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lang/>
        </w:rPr>
      </w:pPr>
      <w:bookmarkStart w:id="0" w:name="_Toc314819068"/>
      <w:bookmarkStart w:id="1" w:name="_Toc314819102"/>
      <w:r w:rsidRPr="00C37639">
        <w:rPr>
          <w:rFonts w:ascii="Times New Roman" w:eastAsia="Times New Roman" w:hAnsi="Times New Roman" w:cs="Times New Roman"/>
          <w:bCs/>
          <w:lang/>
        </w:rPr>
        <w:t xml:space="preserve">Муниципальное  казенное общеобразовательное учреждение </w:t>
      </w: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lang/>
        </w:rPr>
      </w:pPr>
      <w:r w:rsidRPr="00C37639">
        <w:rPr>
          <w:rFonts w:ascii="Times New Roman" w:eastAsia="Times New Roman" w:hAnsi="Times New Roman" w:cs="Times New Roman"/>
          <w:bCs/>
          <w:lang/>
        </w:rPr>
        <w:t xml:space="preserve">               Терновская средняя общеобразовательная школа №2</w:t>
      </w: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C37639">
        <w:rPr>
          <w:rFonts w:ascii="Times New Roman" w:eastAsia="Times New Roman" w:hAnsi="Times New Roman" w:cs="Times New Roman"/>
          <w:bCs/>
          <w:lang/>
        </w:rPr>
        <w:t xml:space="preserve">             Терновского  района Воронежской области</w:t>
      </w: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 w:cs="Times New Roman"/>
          <w:bCs/>
          <w:lang/>
        </w:rPr>
      </w:pPr>
      <w:r w:rsidRPr="00C37639">
        <w:rPr>
          <w:rFonts w:ascii="Times New Roman" w:eastAsia="Times New Roman" w:hAnsi="Times New Roman" w:cs="Times New Roman"/>
          <w:bCs/>
          <w:lang/>
        </w:rPr>
        <w:t xml:space="preserve">           Рассмотрено:                                 Согласовано:                                  Утверждено:</w:t>
      </w:r>
    </w:p>
    <w:p w:rsidR="00FB540F" w:rsidRPr="00C37639" w:rsidRDefault="00FB540F" w:rsidP="00FB540F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 w:cs="Times New Roman"/>
          <w:bCs/>
          <w:lang/>
        </w:rPr>
      </w:pPr>
      <w:r w:rsidRPr="00C37639">
        <w:rPr>
          <w:rFonts w:ascii="Times New Roman" w:eastAsia="Times New Roman" w:hAnsi="Times New Roman" w:cs="Times New Roman"/>
          <w:bCs/>
          <w:lang/>
        </w:rPr>
        <w:t xml:space="preserve">           на заседании                                  зам.директора по УВР                   директор школы</w:t>
      </w: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lang/>
        </w:rPr>
      </w:pPr>
      <w:r w:rsidRPr="00C37639">
        <w:rPr>
          <w:rFonts w:ascii="Times New Roman" w:eastAsia="Times New Roman" w:hAnsi="Times New Roman" w:cs="Times New Roman"/>
          <w:bCs/>
          <w:lang/>
        </w:rPr>
        <w:t xml:space="preserve">           Педагогического совета               ________Косачева Н.В..            ____________ Деев А.А.</w:t>
      </w:r>
    </w:p>
    <w:p w:rsidR="00FB540F" w:rsidRPr="00C37639" w:rsidRDefault="00FB540F" w:rsidP="00FB540F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 w:cs="Times New Roman"/>
          <w:bCs/>
          <w:lang/>
        </w:rPr>
      </w:pPr>
      <w:r w:rsidRPr="00C37639">
        <w:rPr>
          <w:rFonts w:ascii="Times New Roman" w:eastAsia="Times New Roman" w:hAnsi="Times New Roman" w:cs="Times New Roman"/>
          <w:bCs/>
          <w:lang/>
        </w:rPr>
        <w:t xml:space="preserve">           № _____ от                                    «____» ____________ 2019 г.        приказ №____от</w:t>
      </w:r>
    </w:p>
    <w:p w:rsidR="00FB540F" w:rsidRPr="00C37639" w:rsidRDefault="00FB540F" w:rsidP="00FB540F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C37639">
        <w:rPr>
          <w:rFonts w:ascii="Times New Roman" w:eastAsia="Times New Roman" w:hAnsi="Times New Roman" w:cs="Times New Roman"/>
          <w:bCs/>
          <w:lang/>
        </w:rPr>
        <w:t xml:space="preserve">          «____» _________ 2019 г.                                                                      «____» _________2019 г</w:t>
      </w:r>
      <w:r w:rsidRPr="00C3763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             </w:t>
      </w: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FB540F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FB540F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         Рабочая программа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элективного курса</w:t>
      </w:r>
    </w:p>
    <w:p w:rsidR="00FB540F" w:rsidRPr="00FB540F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FB540F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               «</w:t>
      </w:r>
      <w:r w:rsidRPr="006F68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Структура художественного произведения</w:t>
      </w:r>
      <w:r w:rsidRPr="00FB540F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»</w:t>
      </w: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ab/>
        <w:t xml:space="preserve">         11</w:t>
      </w:r>
      <w:r w:rsidRPr="00C37639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 класс, </w:t>
      </w: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C37639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                    2019-20 учебный год</w:t>
      </w: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C3763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                                               Разработана:</w:t>
      </w:r>
    </w:p>
    <w:p w:rsidR="00FB540F" w:rsidRPr="00C37639" w:rsidRDefault="00FB540F" w:rsidP="00FB540F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782911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                                </w:t>
      </w:r>
      <w:r w:rsidR="00FB540F" w:rsidRPr="00C37639">
        <w:rPr>
          <w:rFonts w:ascii="Times New Roman" w:eastAsia="Times New Roman" w:hAnsi="Times New Roman" w:cs="Times New Roman"/>
          <w:bCs/>
          <w:sz w:val="24"/>
          <w:szCs w:val="24"/>
          <w:lang/>
        </w:rPr>
        <w:t>Мерзликиной О.А.</w:t>
      </w:r>
    </w:p>
    <w:p w:rsidR="00FB540F" w:rsidRPr="00C37639" w:rsidRDefault="00FB540F" w:rsidP="00FB540F">
      <w:pPr>
        <w:keepNext/>
        <w:keepLines/>
        <w:suppressAutoHyphen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/>
        </w:rPr>
      </w:pPr>
      <w:r w:rsidRPr="00C37639">
        <w:rPr>
          <w:rFonts w:ascii="Times New Roman" w:eastAsia="Times New Roman" w:hAnsi="Times New Roman" w:cs="Times New Roman"/>
          <w:bCs/>
          <w:kern w:val="1"/>
          <w:sz w:val="24"/>
          <w:szCs w:val="24"/>
          <w:lang/>
        </w:rPr>
        <w:t xml:space="preserve">                                                                          учителем русского языка и литературы</w:t>
      </w:r>
    </w:p>
    <w:p w:rsidR="00FB540F" w:rsidRPr="00C37639" w:rsidRDefault="00FB540F" w:rsidP="00FB540F">
      <w:pPr>
        <w:keepNext/>
        <w:keepLines/>
        <w:suppressAutoHyphen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/>
        </w:rPr>
      </w:pPr>
      <w:r w:rsidRPr="00C37639">
        <w:rPr>
          <w:rFonts w:ascii="Times New Roman" w:eastAsia="Times New Roman" w:hAnsi="Times New Roman" w:cs="Times New Roman"/>
          <w:bCs/>
          <w:kern w:val="1"/>
          <w:sz w:val="24"/>
          <w:szCs w:val="24"/>
          <w:lang/>
        </w:rPr>
        <w:t xml:space="preserve">                                                                           высшей  квалификационной категории  </w:t>
      </w:r>
    </w:p>
    <w:p w:rsidR="00FB540F" w:rsidRPr="00C37639" w:rsidRDefault="00FB540F" w:rsidP="00FB540F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C3763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        Терновка</w:t>
      </w:r>
    </w:p>
    <w:p w:rsidR="00FB540F" w:rsidRPr="00C37639" w:rsidRDefault="00FB540F" w:rsidP="00FB540F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C3763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        2019 го</w:t>
      </w:r>
      <w:bookmarkEnd w:id="0"/>
      <w:bookmarkEnd w:id="1"/>
      <w:r w:rsidRPr="00C37639">
        <w:rPr>
          <w:rFonts w:ascii="Times New Roman" w:eastAsia="Times New Roman" w:hAnsi="Times New Roman" w:cs="Times New Roman"/>
          <w:bCs/>
          <w:sz w:val="24"/>
          <w:szCs w:val="24"/>
          <w:lang/>
        </w:rPr>
        <w:t>д</w:t>
      </w:r>
      <w:r w:rsidRPr="00C3763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952AF" w:rsidRPr="00A952AF" w:rsidRDefault="00A952AF" w:rsidP="00A952A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33CA4" w:rsidRPr="00433CA4" w:rsidRDefault="00433CA4" w:rsidP="00433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A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элективному курсу для 11 класса разработана на основе школьного учебного  плана на 2019-2020 учебный год.</w:t>
      </w:r>
      <w:r w:rsidRPr="0043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Элективный курс «Структура художественного произведения» разработан для учащихся 11 класса и предназначен  для выработка практического навыка системного анализа художественных произведений.   Курс рассчитан на 34 часа: 1 ч в неделю, 34 учебных недели.</w:t>
      </w:r>
      <w:r w:rsidRPr="00433CA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Литература для учащихся: Анализ  художественного текста. Н.М.Шанский.М..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курса – научить практически выделять и анализировать элементы художественного произведения, строить на основе анализа суждение об идейном содержании произведения, принимая во внимание все уровни организации  произведения как художественного целого.</w:t>
      </w:r>
    </w:p>
    <w:p w:rsidR="00A952AF" w:rsidRPr="00A952AF" w:rsidRDefault="00A952AF" w:rsidP="00A952A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AF" w:rsidRPr="00A952AF" w:rsidRDefault="00A952AF" w:rsidP="00A952A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52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Планируемые результаты изучения курса: </w:t>
      </w:r>
    </w:p>
    <w:p w:rsidR="00A952AF" w:rsidRP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52AF" w:rsidRPr="00A952AF" w:rsidRDefault="00A952AF" w:rsidP="006F6813">
      <w:pPr>
        <w:shd w:val="clear" w:color="auto" w:fill="FFFFFF"/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 </w:t>
      </w:r>
      <w:r w:rsidRPr="00A952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Воспитание</w:t>
      </w:r>
      <w:r w:rsidRPr="00A9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духовно развитой личности, готовой к самопознанию и самосовершенствова</w:t>
      </w:r>
      <w:r w:rsidRPr="00A9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952AF" w:rsidRPr="00A952AF" w:rsidRDefault="00A952AF" w:rsidP="006F6813">
      <w:pPr>
        <w:shd w:val="clear" w:color="auto" w:fill="FFFFFF"/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Развитие</w:t>
      </w:r>
      <w:r w:rsidRPr="00A9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представлений о специфике литературы в ряду других искусств; культуры чита</w:t>
      </w:r>
      <w:r w:rsidRPr="00A9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</w:t>
      </w:r>
      <w:r w:rsidRPr="00A9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952AF" w:rsidRPr="00A952AF" w:rsidRDefault="00A952AF" w:rsidP="006F6813">
      <w:pPr>
        <w:shd w:val="clear" w:color="auto" w:fill="FFFFFF"/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Освоение</w:t>
      </w:r>
      <w:r w:rsidRPr="00A9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952AF" w:rsidRPr="00A952AF" w:rsidRDefault="00A952AF" w:rsidP="006F6813">
      <w:pPr>
        <w:shd w:val="clear" w:color="auto" w:fill="FFFFFF"/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4.Совершенствование</w:t>
      </w:r>
      <w:r w:rsidRPr="00A9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у учащихся общеучебных умений и навыков, универсальных способов деятельности и ключевых компетенций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представление о художественной литературе как искусстве слова и ее месте в культуре страны и народа;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Осознать своеобразие и богатство литературы как искусства;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Освоить теоретические понятия, которые способствуют более глубокому постижению конкретных художественных произведений;</w:t>
      </w:r>
    </w:p>
    <w:p w:rsidR="006F6813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 Овладеть знаниями и умениями, которые помогут глубокой и доказательной оценке художественных произведений и их выбору 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самостоятельного чтения;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6.  Воспитать культуру чтения, сформировать потребность в чтении;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 Использовать изучение литературы для повышения речевой культуры, совершенствования собственной устной и письменной речи.                   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Овладение </w:t>
      </w:r>
      <w:r w:rsidRPr="00A952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95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A95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A95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13.  Готовность конструктивно разрешать конфликты посредством учёта интересов сторон и сотрудничества.</w:t>
      </w:r>
    </w:p>
    <w:p w:rsidR="00A952AF" w:rsidRP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AF" w:rsidRDefault="00A952A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540F" w:rsidRPr="00A952AF" w:rsidRDefault="00FB540F" w:rsidP="006F68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2AF" w:rsidRPr="00A952AF" w:rsidRDefault="006F6813" w:rsidP="006F681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A952AF"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952AF" w:rsidRPr="00A952AF" w:rsidRDefault="006F6813" w:rsidP="006F681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A952AF"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A952AF" w:rsidRPr="00A952AF" w:rsidRDefault="006F6813" w:rsidP="006F681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="00A952AF"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A952AF" w:rsidRPr="00A952AF" w:rsidRDefault="006F6813" w:rsidP="006F681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 w:rsidR="00A952AF"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952AF" w:rsidRPr="00A952AF" w:rsidRDefault="00A952AF" w:rsidP="006F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13" w:rsidRDefault="006F6813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AF" w:rsidRP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Содержание тем учебного курса</w:t>
      </w:r>
    </w:p>
    <w:p w:rsidR="00A952AF" w:rsidRP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AF" w:rsidRP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и виды литературы (способы образного воспроизведения действительности). Лирика, эпос, драма: цели, предмет, содержание.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эпического произведения: рассказ. очерк, новелла, повесть, роман,  роман-эпопея. Типология романа (семейно-бытовой, социально-психологический, исторический, философский, роман-утопия, любовный, авантюрный, роман-путешествие).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(виды) изображения действительности): повествование, описание, рассуждение, характеристика, прямая речь персонажей (монолог, диалог).</w:t>
      </w:r>
    </w:p>
    <w:p w:rsidR="00A952AF" w:rsidRP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художественного произведения. 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произведения ( актуальная - малоактуальная; общественно значимая – частная; внехудожественная – внутрихудожественная; декларируемая – существующая в подтексте). Вечные, национальные, исторические, внутрилитературные темы.</w:t>
      </w: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Тематика.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(  личность – общество; творец- искусство; человек – история, человек – природа и.т.д.)  Проблематика (социально- политическая, нравственно – этическая, национально – историческая, культурно – бытовая, мифологическая, философская  и.т.д.)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художественная ( авторская концепция мира и человека ). Идейный мир ( художественная идея, авторское представление об идеале, система авторских оценок ).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Пафос. Виды  пафоса ( героический. драматический, трагический, сатирический, комический, сентиментальный. романтический).</w:t>
      </w:r>
    </w:p>
    <w:p w:rsidR="00A952AF" w:rsidRP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художественного произведения. </w:t>
      </w: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52AF" w:rsidRP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Сюжет, принципы построения сюжета ( временной, концентрический). Фабула. Конфликт ( отдельных персонажей –коллизия, личности и среды, внутренний конфликт – психологический).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Композиция, сюжетные элементы: пролог, экспозиция, завязка действия, развитие действия, кульминация, развязка, эпилог. Внесюжетные элементы: вставные эпизоды, лирические отступления, художественное преддверие, художественное обрамление.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– персонажи: главные, второстепенные, эпизодические. Системы персонажей реалистического произведения: равнозначные персонажи, вершинная ( с одним главным героем), замкнутая ( количество персонажей определенно) и разомкнутая (бесконечное число персонажей); образ автора , повествователя, рассказчика; фантастические персонажи, персонажи- животные; обобщённый образ массы, группы , страны; обобщённый образ человеческого типа (« лишний человек» , «маленький человек», « новый человек»).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создания  художественного образа человека. Портрет ( краткий, подробный; статический, динамический). Описание неизменных деталей ( глаза, черты лица, фигура) , описание внешности в динамике( улыбка, смех, жесты, мимика, походка , плач, выражение лица).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анализ: подробное воссоздание чувств, мыслей, побуждений, внутреннего мира героя.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персонажа, проявление его в поступках, в отношении к другим людям, в описаниях чувств героя , его речи.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героя: прямая авторская характеристика, Характеристика героя другими действующими лицами , сопоставление героя с другими действующими лицами и противопоставление им.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Интерьер. Интерьер, влияющий на развитие действия. Интерьер «самоценный». Приемы изображения интерьера.</w:t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Пейзаж: лирический, необходимый для развития действия, романтический, вымышленный (фантастический), пейзаж - символ. Пейзаж по объекту  изображения: природный, городской, деревенский.</w:t>
      </w:r>
    </w:p>
    <w:p w:rsidR="00A952AF" w:rsidRPr="00A952AF" w:rsidRDefault="00A952AF" w:rsidP="00A952A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среда, в которой живёт  и действует персонаж.</w:t>
      </w: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52AF" w:rsidRPr="00A952AF" w:rsidRDefault="00A952AF" w:rsidP="00A95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деталь, внешняя и психологическая. Художественная деталь обстановки, внешности, пейзажа, портрета, интерьера.</w:t>
      </w:r>
    </w:p>
    <w:p w:rsidR="00A952AF" w:rsidRP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Стиль писателя (эмоциональность, ритм, своеобразие словесно - изобразительных  и синтаксических средств, речевая   характеристика действующих лиц).</w:t>
      </w:r>
    </w:p>
    <w:p w:rsidR="00A952AF" w:rsidRP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AF" w:rsidRPr="00A952AF" w:rsidRDefault="00A952AF" w:rsidP="00A95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A952AF" w:rsidRPr="00A952AF" w:rsidRDefault="00A952AF" w:rsidP="00A95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A952AF" w:rsidRPr="00A952AF" w:rsidRDefault="00A952AF" w:rsidP="00A95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A952AF" w:rsidRPr="00A952AF" w:rsidRDefault="00A952AF" w:rsidP="00A95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A952AF" w:rsidRPr="00A952AF" w:rsidRDefault="00A952AF" w:rsidP="00A952A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A952A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Тематическое планирование.</w:t>
      </w:r>
    </w:p>
    <w:p w:rsidR="00A952AF" w:rsidRPr="00A952AF" w:rsidRDefault="00A952AF" w:rsidP="00A95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AF" w:rsidRPr="00A952AF" w:rsidRDefault="00A952AF" w:rsidP="00A95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72"/>
        <w:gridCol w:w="1884"/>
        <w:gridCol w:w="2791"/>
      </w:tblGrid>
      <w:tr w:rsidR="00A952AF" w:rsidRPr="00A952AF" w:rsidTr="00FB540F">
        <w:tc>
          <w:tcPr>
            <w:tcW w:w="709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2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884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91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952AF" w:rsidRPr="00A952AF" w:rsidTr="00FB540F">
        <w:tc>
          <w:tcPr>
            <w:tcW w:w="709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</w:tcPr>
          <w:p w:rsidR="00A952AF" w:rsidRPr="00A952AF" w:rsidRDefault="00A952AF" w:rsidP="00A95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</w:t>
            </w:r>
          </w:p>
          <w:p w:rsidR="00A952AF" w:rsidRPr="00A952AF" w:rsidRDefault="00A952AF" w:rsidP="00A95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</w:tcPr>
          <w:p w:rsidR="00A952AF" w:rsidRPr="00A952AF" w:rsidRDefault="00A952AF" w:rsidP="00A95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A952AF" w:rsidRPr="00A952AF" w:rsidTr="00FB540F">
        <w:tc>
          <w:tcPr>
            <w:tcW w:w="709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</w:tcPr>
          <w:p w:rsidR="00A952AF" w:rsidRPr="00A952AF" w:rsidRDefault="00A952AF" w:rsidP="00A95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художественного произведения</w:t>
            </w:r>
          </w:p>
          <w:p w:rsidR="00A952AF" w:rsidRPr="00A952AF" w:rsidRDefault="00A952AF" w:rsidP="00A95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</w:tcPr>
          <w:p w:rsidR="00A952AF" w:rsidRPr="00A952AF" w:rsidRDefault="00A952AF" w:rsidP="00A95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A952AF" w:rsidRPr="00A952AF" w:rsidTr="00FB540F">
        <w:tc>
          <w:tcPr>
            <w:tcW w:w="709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</w:tcPr>
          <w:p w:rsidR="00A952AF" w:rsidRPr="00A952AF" w:rsidRDefault="00A952AF" w:rsidP="00A95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художественного произведения</w:t>
            </w:r>
          </w:p>
          <w:p w:rsidR="00A952AF" w:rsidRPr="00A952AF" w:rsidRDefault="00A952AF" w:rsidP="00A95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1" w:type="dxa"/>
          </w:tcPr>
          <w:p w:rsidR="00A952AF" w:rsidRPr="00A952AF" w:rsidRDefault="00A952AF" w:rsidP="00A95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Сочинение, проверочная работа</w:t>
            </w:r>
          </w:p>
        </w:tc>
      </w:tr>
      <w:tr w:rsidR="00A952AF" w:rsidRPr="00A952AF" w:rsidTr="00FB540F">
        <w:tc>
          <w:tcPr>
            <w:tcW w:w="709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Итого</w:t>
            </w:r>
          </w:p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952A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1" w:type="dxa"/>
          </w:tcPr>
          <w:p w:rsidR="00A952AF" w:rsidRPr="00A952AF" w:rsidRDefault="00A952AF" w:rsidP="00A952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952AF" w:rsidRDefault="00A952A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0F" w:rsidRPr="00A952AF" w:rsidRDefault="00FB540F" w:rsidP="00A9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AF" w:rsidRDefault="00A952AF"/>
    <w:p w:rsidR="006F6813" w:rsidRPr="006F6813" w:rsidRDefault="006F6813" w:rsidP="006F6813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F681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 Календарно - тематическое планирование</w:t>
      </w:r>
    </w:p>
    <w:p w:rsidR="006F6813" w:rsidRPr="006F6813" w:rsidRDefault="006F6813" w:rsidP="006F68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81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по элективному курсу </w:t>
      </w:r>
      <w:r w:rsidRPr="006F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«Структура художественного произведения»</w:t>
      </w:r>
    </w:p>
    <w:p w:rsidR="006F6813" w:rsidRPr="006F6813" w:rsidRDefault="006F6813" w:rsidP="006F6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F681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11 класс  </w:t>
      </w:r>
    </w:p>
    <w:p w:rsidR="006F6813" w:rsidRPr="006F6813" w:rsidRDefault="006F6813" w:rsidP="006F6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F681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на 2019-2020 учебный год</w:t>
      </w:r>
    </w:p>
    <w:p w:rsidR="006F6813" w:rsidRPr="006F6813" w:rsidRDefault="006F6813" w:rsidP="006F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13" w:rsidRPr="006F6813" w:rsidRDefault="006F6813" w:rsidP="006F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2"/>
        <w:gridCol w:w="851"/>
        <w:gridCol w:w="4822"/>
        <w:gridCol w:w="948"/>
        <w:gridCol w:w="1507"/>
      </w:tblGrid>
      <w:tr w:rsidR="006F6813" w:rsidRPr="006F6813" w:rsidTr="00FB540F">
        <w:trPr>
          <w:trHeight w:val="323"/>
        </w:trPr>
        <w:tc>
          <w:tcPr>
            <w:tcW w:w="709" w:type="dxa"/>
            <w:vMerge w:val="restart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43" w:type="dxa"/>
            <w:gridSpan w:val="2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22" w:type="dxa"/>
            <w:vMerge w:val="restart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занятия</w:t>
            </w:r>
          </w:p>
        </w:tc>
        <w:tc>
          <w:tcPr>
            <w:tcW w:w="948" w:type="dxa"/>
            <w:vMerge w:val="restart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07" w:type="dxa"/>
            <w:vMerge w:val="restart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813" w:rsidRPr="006F6813" w:rsidTr="00FB540F">
        <w:trPr>
          <w:trHeight w:val="322"/>
        </w:trPr>
        <w:tc>
          <w:tcPr>
            <w:tcW w:w="709" w:type="dxa"/>
            <w:vMerge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822" w:type="dxa"/>
            <w:vMerge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9829" w:type="dxa"/>
            <w:gridSpan w:val="6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Введение 3часа</w:t>
            </w: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и виды литературы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эпических произведений.</w:t>
            </w:r>
          </w:p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текста.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6813" w:rsidRPr="006F6813" w:rsidTr="00FB540F">
        <w:tc>
          <w:tcPr>
            <w:tcW w:w="9829" w:type="dxa"/>
            <w:gridSpan w:val="6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Содержание художественного произведения 4часа</w:t>
            </w: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Тематика.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Проблема. Проблематика.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Пафос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9829" w:type="dxa"/>
            <w:gridSpan w:val="6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Форма художественного произведения 27часов</w:t>
            </w: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24.10-31.10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Сюжет, фабула, конфликт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14.11-21.11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28.11-05.12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- персонажи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12.12-19.12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создания художественного  образа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26.12-16.01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анализ.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23.01-30.01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героя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06.02-13.02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20.02-27.02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заданную тему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05.03-12.03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19.03-02.04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09.04-16.04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среда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23.04-30.04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 деталь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</w:t>
            </w: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07.05-</w:t>
            </w: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14.05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писателя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13" w:rsidRPr="006F6813" w:rsidTr="00FB540F">
        <w:tc>
          <w:tcPr>
            <w:tcW w:w="709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9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1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Защита проектов</w:t>
            </w:r>
          </w:p>
        </w:tc>
        <w:tc>
          <w:tcPr>
            <w:tcW w:w="948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6F6813" w:rsidRPr="006F6813" w:rsidRDefault="006F6813" w:rsidP="006F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813" w:rsidRPr="006F6813" w:rsidRDefault="006F6813" w:rsidP="006F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13" w:rsidRPr="006F6813" w:rsidRDefault="006F6813" w:rsidP="006F6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813" w:rsidRDefault="006F6813"/>
    <w:sectPr w:rsidR="006F6813" w:rsidSect="006F6813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72" w:rsidRDefault="00BC1472" w:rsidP="000D6DC0">
      <w:pPr>
        <w:spacing w:after="0" w:line="240" w:lineRule="auto"/>
      </w:pPr>
      <w:r>
        <w:separator/>
      </w:r>
    </w:p>
  </w:endnote>
  <w:endnote w:type="continuationSeparator" w:id="1">
    <w:p w:rsidR="00BC1472" w:rsidRDefault="00BC1472" w:rsidP="000D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C0" w:rsidRDefault="000D6DC0">
    <w:pPr>
      <w:pStyle w:val="a5"/>
      <w:jc w:val="right"/>
    </w:pPr>
  </w:p>
  <w:p w:rsidR="000D6DC0" w:rsidRDefault="000D6D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13" w:rsidRDefault="006F6813">
    <w:pPr>
      <w:pStyle w:val="a5"/>
      <w:jc w:val="right"/>
    </w:pPr>
  </w:p>
  <w:p w:rsidR="006F6813" w:rsidRDefault="006F68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72" w:rsidRDefault="00BC1472" w:rsidP="000D6DC0">
      <w:pPr>
        <w:spacing w:after="0" w:line="240" w:lineRule="auto"/>
      </w:pPr>
      <w:r>
        <w:separator/>
      </w:r>
    </w:p>
  </w:footnote>
  <w:footnote w:type="continuationSeparator" w:id="1">
    <w:p w:rsidR="00BC1472" w:rsidRDefault="00BC1472" w:rsidP="000D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291"/>
    <w:multiLevelType w:val="hybridMultilevel"/>
    <w:tmpl w:val="CB669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2AF"/>
    <w:rsid w:val="00035C02"/>
    <w:rsid w:val="000D6DC0"/>
    <w:rsid w:val="00364CC4"/>
    <w:rsid w:val="00433CA4"/>
    <w:rsid w:val="00625C90"/>
    <w:rsid w:val="0064539D"/>
    <w:rsid w:val="006F6813"/>
    <w:rsid w:val="00782911"/>
    <w:rsid w:val="00A952AF"/>
    <w:rsid w:val="00BC1472"/>
    <w:rsid w:val="00CB123D"/>
    <w:rsid w:val="00CE03CB"/>
    <w:rsid w:val="00DB7EC0"/>
    <w:rsid w:val="00F42DE7"/>
    <w:rsid w:val="00FB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DC0"/>
  </w:style>
  <w:style w:type="paragraph" w:styleId="a5">
    <w:name w:val="footer"/>
    <w:basedOn w:val="a"/>
    <w:link w:val="a6"/>
    <w:uiPriority w:val="99"/>
    <w:unhideWhenUsed/>
    <w:rsid w:val="000D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DC0"/>
  </w:style>
  <w:style w:type="paragraph" w:styleId="a7">
    <w:name w:val="List Paragraph"/>
    <w:basedOn w:val="a"/>
    <w:uiPriority w:val="34"/>
    <w:qFormat/>
    <w:rsid w:val="006F6813"/>
    <w:pPr>
      <w:ind w:left="720"/>
      <w:contextualSpacing/>
    </w:pPr>
  </w:style>
  <w:style w:type="paragraph" w:styleId="a8">
    <w:name w:val="Normal (Web)"/>
    <w:basedOn w:val="a"/>
    <w:unhideWhenUsed/>
    <w:rsid w:val="00F4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DC0"/>
  </w:style>
  <w:style w:type="paragraph" w:styleId="a5">
    <w:name w:val="footer"/>
    <w:basedOn w:val="a"/>
    <w:link w:val="a6"/>
    <w:uiPriority w:val="99"/>
    <w:unhideWhenUsed/>
    <w:rsid w:val="000D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DC0"/>
  </w:style>
  <w:style w:type="paragraph" w:styleId="a7">
    <w:name w:val="List Paragraph"/>
    <w:basedOn w:val="a"/>
    <w:uiPriority w:val="34"/>
    <w:qFormat/>
    <w:rsid w:val="006F6813"/>
    <w:pPr>
      <w:ind w:left="720"/>
      <w:contextualSpacing/>
    </w:pPr>
  </w:style>
  <w:style w:type="paragraph" w:styleId="a8">
    <w:name w:val="Normal (Web)"/>
    <w:basedOn w:val="a"/>
    <w:unhideWhenUsed/>
    <w:rsid w:val="00F4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2F3B-2EF9-4B80-8D27-77DC5D1B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2020-01-28T18:27:00Z</dcterms:created>
  <dcterms:modified xsi:type="dcterms:W3CDTF">2020-01-31T10:20:00Z</dcterms:modified>
</cp:coreProperties>
</file>