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C8" w:rsidRPr="00C55EC8" w:rsidRDefault="00C55EC8" w:rsidP="000E1BA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</w:rPr>
      </w:pPr>
      <w:bookmarkStart w:id="0" w:name="_Toc314819068"/>
      <w:bookmarkStart w:id="1" w:name="_Toc314819102"/>
      <w:r w:rsidRPr="00C55EC8">
        <w:rPr>
          <w:rFonts w:ascii="Times New Roman" w:eastAsia="Times New Roman" w:hAnsi="Times New Roman" w:cs="Times New Roman"/>
          <w:bCs/>
        </w:rPr>
        <w:t>Муниципальное  казенное общеобразовательное учреждение</w:t>
      </w:r>
    </w:p>
    <w:p w:rsidR="00C55EC8" w:rsidRPr="00C55EC8" w:rsidRDefault="00C55EC8" w:rsidP="000E1BA2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C55EC8">
        <w:rPr>
          <w:rFonts w:ascii="Times New Roman" w:eastAsia="Times New Roman" w:hAnsi="Times New Roman" w:cs="Times New Roman"/>
          <w:bCs/>
        </w:rPr>
        <w:t>Терновская средняя общеобразовательная школа №2</w:t>
      </w:r>
    </w:p>
    <w:p w:rsidR="00C55EC8" w:rsidRPr="00C55EC8" w:rsidRDefault="00C55EC8" w:rsidP="000E1BA2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EC8">
        <w:rPr>
          <w:rFonts w:ascii="Times New Roman" w:eastAsia="Times New Roman" w:hAnsi="Times New Roman" w:cs="Times New Roman"/>
          <w:bCs/>
        </w:rPr>
        <w:t>Терновского  района Воронежской области</w:t>
      </w: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 w:cs="Times New Roman"/>
          <w:bCs/>
        </w:rPr>
      </w:pPr>
      <w:r w:rsidRPr="00C55EC8">
        <w:rPr>
          <w:rFonts w:ascii="Times New Roman" w:eastAsia="Times New Roman" w:hAnsi="Times New Roman" w:cs="Times New Roman"/>
          <w:bCs/>
        </w:rPr>
        <w:t xml:space="preserve">           Рассмотрено:                                 Согласовано:                                  Утверждено:</w:t>
      </w:r>
    </w:p>
    <w:p w:rsidR="00C55EC8" w:rsidRPr="00C55EC8" w:rsidRDefault="00C55EC8" w:rsidP="00C55EC8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 w:cs="Times New Roman"/>
          <w:bCs/>
        </w:rPr>
      </w:pPr>
      <w:r w:rsidRPr="00C55EC8">
        <w:rPr>
          <w:rFonts w:ascii="Times New Roman" w:eastAsia="Times New Roman" w:hAnsi="Times New Roman" w:cs="Times New Roman"/>
          <w:bCs/>
        </w:rPr>
        <w:t xml:space="preserve">           на заседании                                  зам.директора по УВР                   директор школы</w:t>
      </w: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C55EC8">
        <w:rPr>
          <w:rFonts w:ascii="Times New Roman" w:eastAsia="Times New Roman" w:hAnsi="Times New Roman" w:cs="Times New Roman"/>
          <w:bCs/>
        </w:rPr>
        <w:t xml:space="preserve">           Педагогического совета               ________Косачева Н.В..            ____________ Деев А.А.</w:t>
      </w:r>
    </w:p>
    <w:p w:rsidR="00C55EC8" w:rsidRPr="00C55EC8" w:rsidRDefault="00C55EC8" w:rsidP="00C55EC8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 w:cs="Times New Roman"/>
          <w:bCs/>
        </w:rPr>
      </w:pPr>
      <w:r w:rsidRPr="00C55EC8">
        <w:rPr>
          <w:rFonts w:ascii="Times New Roman" w:eastAsia="Times New Roman" w:hAnsi="Times New Roman" w:cs="Times New Roman"/>
          <w:bCs/>
        </w:rPr>
        <w:t xml:space="preserve">           № _____ от                                    «____» ____________ 2019 г.        приказ №____от</w:t>
      </w:r>
    </w:p>
    <w:p w:rsidR="00C55EC8" w:rsidRPr="00C55EC8" w:rsidRDefault="00C55EC8" w:rsidP="00C55EC8">
      <w:pPr>
        <w:keepNext/>
        <w:keepLines/>
        <w:spacing w:after="0"/>
        <w:ind w:left="-709"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EC8">
        <w:rPr>
          <w:rFonts w:ascii="Times New Roman" w:eastAsia="Times New Roman" w:hAnsi="Times New Roman" w:cs="Times New Roman"/>
          <w:bCs/>
        </w:rPr>
        <w:t xml:space="preserve">          «____» _________ 2019 г.                                                                      «____» _________2019 г</w:t>
      </w:r>
      <w:r w:rsidRPr="00C55EC8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        </w:t>
      </w: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E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учебного предмета </w:t>
      </w: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E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«Русскому родному языку»</w:t>
      </w: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E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5-9  класс, </w:t>
      </w: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E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2019-20 учебный год</w:t>
      </w: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0E1BA2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Разработана:</w:t>
      </w:r>
    </w:p>
    <w:p w:rsidR="00C55EC8" w:rsidRPr="00C55EC8" w:rsidRDefault="00C55EC8" w:rsidP="000E1BA2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0E1BA2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EC8">
        <w:rPr>
          <w:rFonts w:ascii="Times New Roman" w:eastAsia="Times New Roman" w:hAnsi="Times New Roman" w:cs="Times New Roman"/>
          <w:bCs/>
          <w:sz w:val="24"/>
          <w:szCs w:val="24"/>
        </w:rPr>
        <w:t>Мерзликиной О.А.</w:t>
      </w:r>
    </w:p>
    <w:p w:rsidR="00C55EC8" w:rsidRPr="00C55EC8" w:rsidRDefault="00C55EC8" w:rsidP="000E1BA2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учителем русского языка и литературы</w:t>
      </w:r>
    </w:p>
    <w:p w:rsidR="00C55EC8" w:rsidRPr="00C55EC8" w:rsidRDefault="00C55EC8" w:rsidP="000E1BA2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высшей  квалификационной категории  </w:t>
      </w:r>
    </w:p>
    <w:p w:rsidR="00C55EC8" w:rsidRPr="00C55EC8" w:rsidRDefault="00C55EC8" w:rsidP="00C55EC8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Терновка</w:t>
      </w:r>
    </w:p>
    <w:p w:rsidR="00C55EC8" w:rsidRPr="00C55EC8" w:rsidRDefault="00C55EC8" w:rsidP="00C55EC8">
      <w:pPr>
        <w:keepNext/>
        <w:keepLines/>
        <w:spacing w:after="0"/>
        <w:ind w:left="-709"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EC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2019 го</w:t>
      </w:r>
      <w:bookmarkEnd w:id="0"/>
      <w:bookmarkEnd w:id="1"/>
      <w:r w:rsidRPr="00C55EC8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55EC8" w:rsidRPr="00C55EC8" w:rsidRDefault="00C55EC8" w:rsidP="00C55EC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55EC8" w:rsidRPr="00C55EC8" w:rsidRDefault="00C55EC8" w:rsidP="00C55EC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C55EC8" w:rsidRPr="00C55EC8" w:rsidRDefault="00C55EC8" w:rsidP="00C55EC8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E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Рабочая программа по русскому родному языку для 5-9 классов разработана на основе школьного учебного  плана на 2019-2020 учебный год.</w:t>
      </w:r>
    </w:p>
    <w:p w:rsidR="00C55EC8" w:rsidRPr="00C55EC8" w:rsidRDefault="00C55EC8" w:rsidP="00C55EC8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55EC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5-9 классах в объеме  – 10 часов (0,25 часа в неделю).  Согласно годового календарного учебного графика ОУ в 5-9 классах – 9 учебных недель.  Учебно-тематическое планирование по русскому языку в 5-9 классах составлено на 10 часов, что соответствует содержанию учебного плана ОУ.</w:t>
      </w:r>
    </w:p>
    <w:p w:rsidR="00C55EC8" w:rsidRPr="00C55EC8" w:rsidRDefault="00C55EC8" w:rsidP="00C55EC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55EC8" w:rsidRPr="00C55EC8" w:rsidRDefault="00C55EC8" w:rsidP="00C55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8127" w:type="dxa"/>
        <w:tblInd w:w="817" w:type="dxa"/>
        <w:tblLook w:val="04A0"/>
      </w:tblPr>
      <w:tblGrid>
        <w:gridCol w:w="2977"/>
        <w:gridCol w:w="3118"/>
        <w:gridCol w:w="2032"/>
      </w:tblGrid>
      <w:tr w:rsidR="00C55EC8" w:rsidRPr="00C55EC8" w:rsidTr="00377070">
        <w:trPr>
          <w:trHeight w:val="512"/>
        </w:trPr>
        <w:tc>
          <w:tcPr>
            <w:tcW w:w="2977" w:type="dxa"/>
          </w:tcPr>
          <w:p w:rsidR="00C55EC8" w:rsidRPr="00C55EC8" w:rsidRDefault="00C55EC8" w:rsidP="00C55EC8">
            <w:pPr>
              <w:jc w:val="center"/>
              <w:rPr>
                <w:b/>
                <w:i/>
                <w:sz w:val="24"/>
                <w:szCs w:val="24"/>
              </w:rPr>
            </w:pPr>
            <w:r w:rsidRPr="00C55EC8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C55EC8" w:rsidRPr="00C55EC8" w:rsidRDefault="00C55EC8" w:rsidP="00C55EC8">
            <w:pPr>
              <w:jc w:val="center"/>
              <w:rPr>
                <w:b/>
                <w:i/>
                <w:sz w:val="24"/>
                <w:szCs w:val="24"/>
              </w:rPr>
            </w:pPr>
            <w:r w:rsidRPr="00C55EC8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32" w:type="dxa"/>
          </w:tcPr>
          <w:p w:rsidR="00C55EC8" w:rsidRPr="00C55EC8" w:rsidRDefault="00C55EC8" w:rsidP="00C55EC8">
            <w:pPr>
              <w:jc w:val="center"/>
              <w:rPr>
                <w:b/>
                <w:i/>
                <w:sz w:val="24"/>
                <w:szCs w:val="24"/>
              </w:rPr>
            </w:pPr>
            <w:r w:rsidRPr="00C55EC8">
              <w:rPr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C55EC8" w:rsidRPr="00C55EC8" w:rsidTr="00377070">
        <w:trPr>
          <w:trHeight w:val="256"/>
        </w:trPr>
        <w:tc>
          <w:tcPr>
            <w:tcW w:w="2977" w:type="dxa"/>
          </w:tcPr>
          <w:p w:rsidR="00C55EC8" w:rsidRPr="00C55EC8" w:rsidRDefault="00C55EC8" w:rsidP="00C55EC8">
            <w:pPr>
              <w:jc w:val="center"/>
              <w:rPr>
                <w:b/>
                <w:sz w:val="24"/>
                <w:szCs w:val="24"/>
              </w:rPr>
            </w:pPr>
            <w:r w:rsidRPr="00C55E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55EC8" w:rsidRPr="00C55EC8" w:rsidRDefault="00C55EC8" w:rsidP="00C55EC8">
            <w:pPr>
              <w:jc w:val="center"/>
              <w:rPr>
                <w:b/>
                <w:sz w:val="24"/>
                <w:szCs w:val="24"/>
              </w:rPr>
            </w:pPr>
            <w:r w:rsidRPr="00C55EC8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2032" w:type="dxa"/>
          </w:tcPr>
          <w:p w:rsidR="00C55EC8" w:rsidRPr="00C55EC8" w:rsidRDefault="00C55EC8" w:rsidP="00C55EC8">
            <w:pPr>
              <w:jc w:val="center"/>
              <w:rPr>
                <w:b/>
                <w:sz w:val="24"/>
                <w:szCs w:val="24"/>
              </w:rPr>
            </w:pPr>
            <w:r w:rsidRPr="00C55EC8">
              <w:rPr>
                <w:b/>
                <w:sz w:val="24"/>
                <w:szCs w:val="24"/>
              </w:rPr>
              <w:t>10</w:t>
            </w:r>
          </w:p>
        </w:tc>
      </w:tr>
      <w:tr w:rsidR="00C55EC8" w:rsidRPr="00C55EC8" w:rsidTr="00377070">
        <w:trPr>
          <w:trHeight w:val="256"/>
        </w:trPr>
        <w:tc>
          <w:tcPr>
            <w:tcW w:w="2977" w:type="dxa"/>
          </w:tcPr>
          <w:p w:rsidR="00C55EC8" w:rsidRPr="00C55EC8" w:rsidRDefault="00C55EC8" w:rsidP="00C55EC8">
            <w:pPr>
              <w:jc w:val="center"/>
              <w:rPr>
                <w:b/>
                <w:sz w:val="24"/>
                <w:szCs w:val="24"/>
              </w:rPr>
            </w:pPr>
            <w:r w:rsidRPr="00C55EC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55EC8" w:rsidRPr="00C55EC8" w:rsidRDefault="00C55EC8" w:rsidP="00C55EC8">
            <w:pPr>
              <w:jc w:val="center"/>
              <w:rPr>
                <w:b/>
                <w:sz w:val="24"/>
                <w:szCs w:val="24"/>
              </w:rPr>
            </w:pPr>
            <w:r w:rsidRPr="00C55EC8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2032" w:type="dxa"/>
          </w:tcPr>
          <w:p w:rsidR="00C55EC8" w:rsidRPr="00C55EC8" w:rsidRDefault="00C55EC8" w:rsidP="00C55EC8">
            <w:pPr>
              <w:jc w:val="center"/>
              <w:rPr>
                <w:b/>
                <w:sz w:val="24"/>
                <w:szCs w:val="24"/>
              </w:rPr>
            </w:pPr>
            <w:r w:rsidRPr="00C55EC8">
              <w:rPr>
                <w:b/>
                <w:sz w:val="24"/>
                <w:szCs w:val="24"/>
              </w:rPr>
              <w:t>10</w:t>
            </w:r>
          </w:p>
        </w:tc>
      </w:tr>
      <w:tr w:rsidR="00C55EC8" w:rsidRPr="00C55EC8" w:rsidTr="00377070">
        <w:trPr>
          <w:trHeight w:val="256"/>
        </w:trPr>
        <w:tc>
          <w:tcPr>
            <w:tcW w:w="2977" w:type="dxa"/>
          </w:tcPr>
          <w:p w:rsidR="00C55EC8" w:rsidRPr="00C55EC8" w:rsidRDefault="00C55EC8" w:rsidP="00C55EC8">
            <w:pPr>
              <w:jc w:val="center"/>
              <w:rPr>
                <w:b/>
                <w:sz w:val="24"/>
                <w:szCs w:val="24"/>
              </w:rPr>
            </w:pPr>
            <w:r w:rsidRPr="00C55EC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55EC8" w:rsidRPr="00C55EC8" w:rsidRDefault="00C55EC8" w:rsidP="00C55EC8">
            <w:pPr>
              <w:jc w:val="center"/>
              <w:rPr>
                <w:b/>
                <w:sz w:val="24"/>
                <w:szCs w:val="24"/>
              </w:rPr>
            </w:pPr>
            <w:r w:rsidRPr="00C55EC8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2032" w:type="dxa"/>
          </w:tcPr>
          <w:p w:rsidR="00C55EC8" w:rsidRPr="00C55EC8" w:rsidRDefault="00C55EC8" w:rsidP="00C55EC8">
            <w:pPr>
              <w:jc w:val="center"/>
              <w:rPr>
                <w:b/>
                <w:sz w:val="24"/>
                <w:szCs w:val="24"/>
              </w:rPr>
            </w:pPr>
            <w:r w:rsidRPr="00C55EC8">
              <w:rPr>
                <w:b/>
                <w:sz w:val="24"/>
                <w:szCs w:val="24"/>
              </w:rPr>
              <w:t>10</w:t>
            </w:r>
          </w:p>
        </w:tc>
      </w:tr>
      <w:tr w:rsidR="00C55EC8" w:rsidRPr="00C55EC8" w:rsidTr="00377070">
        <w:trPr>
          <w:trHeight w:val="256"/>
        </w:trPr>
        <w:tc>
          <w:tcPr>
            <w:tcW w:w="2977" w:type="dxa"/>
          </w:tcPr>
          <w:p w:rsidR="00C55EC8" w:rsidRPr="00C55EC8" w:rsidRDefault="00C55EC8" w:rsidP="00C55EC8">
            <w:pPr>
              <w:jc w:val="center"/>
              <w:rPr>
                <w:b/>
                <w:sz w:val="24"/>
                <w:szCs w:val="24"/>
              </w:rPr>
            </w:pPr>
            <w:r w:rsidRPr="00C55EC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55EC8" w:rsidRPr="00C55EC8" w:rsidRDefault="00C55EC8" w:rsidP="00C55EC8">
            <w:pPr>
              <w:jc w:val="center"/>
              <w:rPr>
                <w:b/>
                <w:sz w:val="24"/>
                <w:szCs w:val="24"/>
              </w:rPr>
            </w:pPr>
            <w:r w:rsidRPr="00C55EC8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2032" w:type="dxa"/>
          </w:tcPr>
          <w:p w:rsidR="00C55EC8" w:rsidRPr="00C55EC8" w:rsidRDefault="00C55EC8" w:rsidP="00C55EC8">
            <w:pPr>
              <w:jc w:val="center"/>
              <w:rPr>
                <w:b/>
                <w:sz w:val="24"/>
                <w:szCs w:val="24"/>
              </w:rPr>
            </w:pPr>
            <w:r w:rsidRPr="00C55EC8">
              <w:rPr>
                <w:b/>
                <w:sz w:val="24"/>
                <w:szCs w:val="24"/>
              </w:rPr>
              <w:t>10</w:t>
            </w:r>
          </w:p>
        </w:tc>
      </w:tr>
      <w:tr w:rsidR="00C55EC8" w:rsidRPr="00C55EC8" w:rsidTr="00377070">
        <w:trPr>
          <w:trHeight w:val="272"/>
        </w:trPr>
        <w:tc>
          <w:tcPr>
            <w:tcW w:w="2977" w:type="dxa"/>
          </w:tcPr>
          <w:p w:rsidR="00C55EC8" w:rsidRPr="00C55EC8" w:rsidRDefault="00C55EC8" w:rsidP="00C55EC8">
            <w:pPr>
              <w:jc w:val="center"/>
              <w:rPr>
                <w:b/>
                <w:sz w:val="24"/>
                <w:szCs w:val="24"/>
              </w:rPr>
            </w:pPr>
            <w:r w:rsidRPr="00C55EC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55EC8" w:rsidRPr="00C55EC8" w:rsidRDefault="00C55EC8" w:rsidP="00C55EC8">
            <w:pPr>
              <w:jc w:val="center"/>
              <w:rPr>
                <w:b/>
                <w:sz w:val="24"/>
                <w:szCs w:val="24"/>
              </w:rPr>
            </w:pPr>
            <w:r w:rsidRPr="00C55EC8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2032" w:type="dxa"/>
          </w:tcPr>
          <w:p w:rsidR="00C55EC8" w:rsidRPr="00C55EC8" w:rsidRDefault="00C55EC8" w:rsidP="00C55EC8">
            <w:pPr>
              <w:jc w:val="center"/>
              <w:rPr>
                <w:b/>
                <w:sz w:val="24"/>
                <w:szCs w:val="24"/>
              </w:rPr>
            </w:pPr>
            <w:r w:rsidRPr="00C55EC8">
              <w:rPr>
                <w:b/>
                <w:sz w:val="24"/>
                <w:szCs w:val="24"/>
              </w:rPr>
              <w:t>10</w:t>
            </w:r>
          </w:p>
        </w:tc>
      </w:tr>
      <w:tr w:rsidR="00C55EC8" w:rsidRPr="00C55EC8" w:rsidTr="00377070">
        <w:trPr>
          <w:trHeight w:val="256"/>
        </w:trPr>
        <w:tc>
          <w:tcPr>
            <w:tcW w:w="2977" w:type="dxa"/>
          </w:tcPr>
          <w:p w:rsidR="00C55EC8" w:rsidRPr="00C55EC8" w:rsidRDefault="00C55EC8" w:rsidP="00C55EC8">
            <w:pPr>
              <w:jc w:val="right"/>
              <w:rPr>
                <w:b/>
                <w:i/>
                <w:sz w:val="24"/>
                <w:szCs w:val="24"/>
              </w:rPr>
            </w:pPr>
            <w:r w:rsidRPr="00C55EC8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C55EC8" w:rsidRPr="00C55EC8" w:rsidRDefault="00C55EC8" w:rsidP="00C55EC8">
            <w:pPr>
              <w:jc w:val="center"/>
              <w:rPr>
                <w:b/>
                <w:i/>
                <w:sz w:val="24"/>
                <w:szCs w:val="24"/>
              </w:rPr>
            </w:pPr>
            <w:r w:rsidRPr="00C55EC8">
              <w:rPr>
                <w:b/>
                <w:i/>
                <w:sz w:val="24"/>
                <w:szCs w:val="24"/>
              </w:rPr>
              <w:t>1,25</w:t>
            </w:r>
          </w:p>
        </w:tc>
        <w:tc>
          <w:tcPr>
            <w:tcW w:w="2032" w:type="dxa"/>
          </w:tcPr>
          <w:p w:rsidR="00C55EC8" w:rsidRPr="00C55EC8" w:rsidRDefault="00C55EC8" w:rsidP="00C55EC8">
            <w:pPr>
              <w:jc w:val="center"/>
              <w:rPr>
                <w:b/>
                <w:i/>
                <w:sz w:val="24"/>
                <w:szCs w:val="24"/>
              </w:rPr>
            </w:pPr>
            <w:r w:rsidRPr="00C55EC8">
              <w:rPr>
                <w:b/>
                <w:i/>
                <w:sz w:val="24"/>
                <w:szCs w:val="24"/>
              </w:rPr>
              <w:t>50</w:t>
            </w:r>
          </w:p>
        </w:tc>
      </w:tr>
    </w:tbl>
    <w:p w:rsidR="00C55EC8" w:rsidRPr="00C55EC8" w:rsidRDefault="00C55EC8" w:rsidP="00C55EC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55EC8" w:rsidRPr="00C55EC8" w:rsidRDefault="00C55EC8" w:rsidP="00C55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C8" w:rsidRPr="00C55EC8" w:rsidRDefault="00C55EC8" w:rsidP="00C55EC8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C55EC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Планируемые результаты изучения учебного   предмета </w:t>
      </w:r>
      <w:r w:rsidRPr="00C55EC8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«Русский родной язык» в 5-9 классах.</w:t>
      </w:r>
    </w:p>
    <w:p w:rsidR="00C55EC8" w:rsidRPr="00C55EC8" w:rsidRDefault="00C55EC8" w:rsidP="00C55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C8" w:rsidRPr="00C55EC8" w:rsidRDefault="00C55EC8" w:rsidP="00C55EC8">
      <w:pPr>
        <w:tabs>
          <w:tab w:val="left" w:pos="6570"/>
          <w:tab w:val="right" w:pos="9355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Личностн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результаты</w:t>
      </w:r>
      <w:r w:rsidRPr="00C5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C55EC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C55EC8" w:rsidRPr="00C55EC8" w:rsidRDefault="00C55EC8" w:rsidP="00C55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C55EC8" w:rsidRPr="00C55EC8" w:rsidRDefault="00C55EC8" w:rsidP="00C55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Освоенность социальных норм, правил поведения, ролей и форм социальной жизни в группах и сообществах (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Сформированность ценности здорового и безопасного образа жизни.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Сформированность основ экологической культуры.</w:t>
      </w:r>
      <w:bookmarkStart w:id="2" w:name="_Toc405145649"/>
      <w:bookmarkStart w:id="3" w:name="_Toc406058978"/>
      <w:bookmarkStart w:id="4" w:name="_Toc409691627"/>
      <w:bookmarkStart w:id="5" w:name="_Toc410653951"/>
      <w:bookmarkStart w:id="6" w:name="_Toc414553132"/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bookmarkEnd w:id="2"/>
      <w:bookmarkEnd w:id="3"/>
      <w:bookmarkEnd w:id="4"/>
      <w:bookmarkEnd w:id="5"/>
      <w:bookmarkEnd w:id="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5EC8" w:rsidRPr="00C55EC8" w:rsidRDefault="00C55EC8" w:rsidP="00C55E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</w:p>
    <w:p w:rsidR="00C55EC8" w:rsidRPr="00C55EC8" w:rsidRDefault="00C55EC8" w:rsidP="00C55EC8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C55EC8" w:rsidRPr="00C55EC8" w:rsidRDefault="00C55EC8" w:rsidP="00C55EC8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C55EC8" w:rsidRPr="00C55EC8" w:rsidRDefault="00C55EC8" w:rsidP="00C55EC8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C55EC8" w:rsidRPr="00C55EC8" w:rsidRDefault="00C55EC8" w:rsidP="00C55EC8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C55EC8" w:rsidRPr="00C55EC8" w:rsidRDefault="00C55EC8" w:rsidP="00C55EC8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</w:t>
      </w:r>
    </w:p>
    <w:p w:rsidR="00C55EC8" w:rsidRPr="00C55EC8" w:rsidRDefault="00C55EC8" w:rsidP="00C55EC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C55EC8" w:rsidRPr="00C55EC8" w:rsidRDefault="00C55EC8" w:rsidP="00C55EC8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2.Смысловое чтение. </w:t>
      </w:r>
    </w:p>
    <w:p w:rsidR="00C55EC8" w:rsidRPr="00C55EC8" w:rsidRDefault="00C55EC8" w:rsidP="00C55EC8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мотивации к овладению культурой активного использования словарей и других поисковых систем. </w:t>
      </w:r>
    </w:p>
    <w:p w:rsidR="00C55EC8" w:rsidRPr="00C55EC8" w:rsidRDefault="00C55EC8" w:rsidP="00C55E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</w:t>
      </w:r>
    </w:p>
    <w:p w:rsidR="00C55EC8" w:rsidRPr="00C55EC8" w:rsidRDefault="00C55EC8" w:rsidP="00C55E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1.Умение организовывать учебное сотрудничество и совместную деятельность с 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C55EC8" w:rsidRPr="00C55EC8" w:rsidRDefault="00C55EC8" w:rsidP="00C55EC8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</w:r>
    </w:p>
    <w:p w:rsidR="00C55EC8" w:rsidRPr="00C55EC8" w:rsidRDefault="00C55EC8" w:rsidP="00C55EC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</w:p>
    <w:p w:rsidR="00C55EC8" w:rsidRPr="00C55EC8" w:rsidRDefault="00C55EC8" w:rsidP="00C55EC8">
      <w:pPr>
        <w:widowControl w:val="0"/>
        <w:autoSpaceDE w:val="0"/>
        <w:autoSpaceDN w:val="0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5EC8" w:rsidRPr="00C55EC8" w:rsidRDefault="00C55EC8" w:rsidP="00C55EC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55EC8" w:rsidRPr="00C55EC8" w:rsidRDefault="00C55EC8" w:rsidP="00C55EC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C55EC8" w:rsidRPr="00C55EC8" w:rsidRDefault="00C55EC8" w:rsidP="00C55EC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C55E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C55EC8" w:rsidRPr="00C55EC8" w:rsidRDefault="00C55EC8" w:rsidP="00C55EC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использовать коммуникативно-эстетические возможности родного языка;</w:t>
      </w:r>
    </w:p>
    <w:p w:rsidR="00C55EC8" w:rsidRPr="00C55EC8" w:rsidRDefault="00C55EC8" w:rsidP="00C55EC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55EC8" w:rsidRPr="00C55EC8" w:rsidRDefault="00C55EC8" w:rsidP="00C55EC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C55EC8" w:rsidRPr="00C55EC8" w:rsidRDefault="00C55EC8" w:rsidP="00C55EC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55EC8" w:rsidRPr="00C55EC8" w:rsidRDefault="00C55EC8" w:rsidP="00C55EC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C55EC8" w:rsidRPr="00C55EC8" w:rsidRDefault="00C55EC8" w:rsidP="00C55EC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C55EC8" w:rsidRPr="00C55EC8" w:rsidRDefault="00C55EC8" w:rsidP="00C55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C8" w:rsidRPr="00C55EC8" w:rsidRDefault="00C55EC8" w:rsidP="00C55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C8" w:rsidRPr="00C55EC8" w:rsidRDefault="00C55EC8" w:rsidP="00C55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C8" w:rsidRPr="00C55EC8" w:rsidRDefault="00C55EC8" w:rsidP="00C55E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C8" w:rsidRPr="00C55EC8" w:rsidRDefault="00C55EC8" w:rsidP="00C55EC8">
      <w:pPr>
        <w:tabs>
          <w:tab w:val="left" w:pos="296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pacing w:val="4"/>
          <w:kern w:val="1"/>
          <w:sz w:val="24"/>
          <w:szCs w:val="24"/>
          <w:lang w:eastAsia="ar-SA"/>
        </w:rPr>
      </w:pPr>
      <w:r w:rsidRPr="00C55EC8">
        <w:rPr>
          <w:rFonts w:ascii="Times New Roman" w:eastAsia="Times New Roman" w:hAnsi="Times New Roman" w:cs="Times New Roman"/>
          <w:b/>
          <w:color w:val="000000"/>
          <w:spacing w:val="4"/>
          <w:kern w:val="1"/>
          <w:sz w:val="24"/>
          <w:szCs w:val="24"/>
          <w:lang w:eastAsia="ar-SA"/>
        </w:rPr>
        <w:t xml:space="preserve">          Содержание тем учебного курса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год обучения (10 ч)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Язык и культура.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 – язык русской художественной литературы.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как зеркало национальной культуры. </w:t>
      </w: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t>Слово как хранилище материальной и духовной культуры народа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Бабарихой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t>Краткая история русской письменности. Создание славянского алфавита.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историей и этимологией некоторых слов. 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Общеизвестные старинные русские города. Происхождение их названий. 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Культура речи.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орфоэпические нормы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 подвижное ударение в именах существительных; именах прилагательных, глаголах.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Омографы: ударение как маркёр смысла слова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пАрить — парИть, рОжки — рожкИ, пОлки — полкИ, Атлас — атлАс.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звукописи в художественном тексте.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нормы употребления имён существительных, прилагательных, глаголовв современном русском литературном языке.Стилистические варианты нормы 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рода: род заимствованных несклоняемых имен существительных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шимпанзе, колибри, евро, авеню, салями, коммюнике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); род сложных существительных (плащ-палатка, диван-кровать, музей-квартира);род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существительных мужского рода множественного числа с окончаниями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–а(-я), -ы(и)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‚ различающиеся по смыслу: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корпуса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(здания, войсковые соединения) –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корпусы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(туловища);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образа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(иконы) –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образы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(литературные);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кондуктора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(работники транспорта) –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кондукторы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(приспособление в технике);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меха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(выделанные шкуры) –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мехи 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(кузнечные); соболя (меха) –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соболи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токари – токаря, цехи – цеха, выборы – выбора, тракторы – трактора и др.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этикет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Речь. Речевая деятельность. Текст 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речь. Виды речевой деятельности</w:t>
      </w:r>
    </w:p>
    <w:p w:rsidR="00C55EC8" w:rsidRPr="00C55EC8" w:rsidRDefault="00C55EC8" w:rsidP="00C55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5E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Интонация и жесты. Формы речи: монолог и диалог. 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как единица языка и речи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разновидности языка.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Учебно-научный стиль. План ответа на уроке, план текста.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Публицистический стиль. Устное выступление. Девиз, слоган.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литературы. Литературная сказка. Рассказ.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год обучения (10 ч)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Язык и культура.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история русского литературного языка. </w:t>
      </w: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церковнославянского (старославянского) языка в развитии русского языка. 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Культура речи.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орфоэпические нормы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русского литературного языка.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включ</w:t>
      </w: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др. Варианты ударения внутри нормы: б</w:t>
      </w: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ловать – балов</w:t>
      </w: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обесп</w:t>
      </w: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– обеспеч</w:t>
      </w: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и точность речи. Смысловые‚ стилистические особенности  употребления синонимов.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 и точность речи. Смысловые‚ стилистические особенности  употребления антонимов.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-а/-я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ы/-и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директора, договоры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род.п. мн.ч. существительных м. и ср.р. с нулевым окончанием и окончанием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–ов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баклажанов, яблок, гектаров, носков, чулок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род.п. мн.ч. существительных ж.р. на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–ня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басен, вишен, богинь, тихонь, кухонь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); тв.п.мн.ч. существительных III склонения; род.п.ед.ч. существительных м.р.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стакан чая – стакан чаю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санаторий – не «санаторию», стукнуть т</w:t>
      </w:r>
      <w:r w:rsidRPr="00C55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флей – не «т</w:t>
      </w:r>
      <w:r w:rsidRPr="00C55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флем»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родом существительного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красного платья – не «платьи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принадлежностью к разряду – одушевленности – неодушевленности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смотреть на спутника – смотреть на спутник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особенностями окончаний форм множественного числа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чулок, носков, апельсинов, мандаринов, профессора, паспорта и т. д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Нормы употребления имен прилагательных в формах сравнительной степени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ближайший – не «самый ближайший»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краткой форме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медлен – медленен, торжествен – торжественен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этикет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3. Речь. Речевая деятельность. Текст 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речь. Виды речевой деятельности</w:t>
      </w: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приёмы чтения. Предтекстовый, текстовый и послетекстовый этапы работы.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как единица языка и речи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речь. Рассказ о событии, «бывальщины».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Публицистический стиль. Устное выступление.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год обучения (10 ч)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Язык и культура.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Русский язык как развивающееся явление.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губернатор, диакон, ваучер, агитационный пункт, большевик, колхоз и т.п.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Культура речи 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орфоэпические нормы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55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дом‚ н</w:t>
      </w:r>
      <w:r w:rsidRPr="00C55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гору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очутиться, победить, убедить, учредить, утвердить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висящий – висячий, горящий – горячий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этикет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Речь. Речевая деятельность. </w:t>
      </w:r>
      <w:r w:rsidRPr="00C5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речь. Виды речевой деятельности</w:t>
      </w: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как единица языка и речи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C55EC8" w:rsidRPr="00C55EC8" w:rsidRDefault="00C55EC8" w:rsidP="00C55EC8">
      <w:pPr>
        <w:shd w:val="clear" w:color="auto" w:fill="FFFFFF"/>
        <w:tabs>
          <w:tab w:val="left" w:pos="10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55EC8" w:rsidRPr="00C55EC8" w:rsidRDefault="00C55EC8" w:rsidP="00C55EC8">
      <w:pPr>
        <w:shd w:val="clear" w:color="auto" w:fill="FFFFFF"/>
        <w:tabs>
          <w:tab w:val="left" w:pos="10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Четвёртый год обучения (10 ч)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Язык и культура 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Культура речи.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орфоэпические нормы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русского литературного языка. </w:t>
      </w: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C55E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ж</w:t>
      </w: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C55E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</w:t>
      </w: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произношение сочетания </w:t>
      </w:r>
      <w:r w:rsidRPr="00C55E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чн</w:t>
      </w: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C55E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чт</w:t>
      </w: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произношение женских отчеств на </w:t>
      </w:r>
      <w:r w:rsidRPr="00C55E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-ична</w:t>
      </w: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55E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-инична</w:t>
      </w: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;произношение твёрдого [н] перед мягкими [ф'] и [в'];произношение мягкого [н] перед </w:t>
      </w:r>
      <w:r w:rsidRPr="00C55E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</w:t>
      </w: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C55E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щ</w:t>
      </w: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акцентологические ошибки в современной речи.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врач пришел – врач пришла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согласование сказуемого с подлежащим, выраженным сочетанием числительного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несколько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существительным; согласование определения в количественно-именных сочетаниях с числительными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два, три, четыре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 новых стола, две молодых женщины и две молодые женщины).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t>Нормы построения словосочетаний по типу согласования (</w:t>
      </w:r>
      <w:r w:rsidRPr="00C55E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маршрутное такси, обеих сестер – обоих братьев</w:t>
      </w:r>
      <w:r w:rsidRPr="00C5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грамматической нормы: согласование сказуемого с подлежащим, выраженным сочетанием слов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много, мало, немного, немало, сколько, столько, большинство, меньшинство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Отражение вариантов грамматической нормы в современных грамматических словарях и справочниках.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этикет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Речь. Речевая деятельность. Текст.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речь. Виды речевой деятельности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приёмы слушания. Предтекстовый, текстовый и послетекстовый этапы работы.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как единица языка и речи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Разговорная речь. Самохарактеристика, самопрезентация, поздравление.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Пятый год обучения 10  ч)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Язык и культура.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Культура речи.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орфоэпические нормы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орфоэпической нормы как художественный приём.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грамматические ошибки. Управление: управление предлогов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благодаря, согласно, вопреки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предлога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количественными числительными в словосочетаниях с распределительным значением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пять груш – по пяти груш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Правильное построение словосочетаний по типу управления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отзыв о книге – рецензия на книгу, обидеться на слово – обижен словами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Правильное употребление предлогов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о‚ по‚ из‚ с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словосочетания 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приехать из Москвы – приехать с Урала).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Нагромождение одних и тех же падежных форм, в частности родительного и творительного падежа.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в построении сложных предложений: постановка рядом двух однозначных союзов(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и однако, что и будто, что и как будто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)‚ повторение частицы бы в предложениях с союзами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55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бы</w:t>
      </w: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‚ введение в сложное предложение лишних указательных местоимений.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этикет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Речь. Речевая деятельность. Текст.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Язык и речь. Виды речевой деятельности</w:t>
      </w: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как единица языка и речи</w:t>
      </w:r>
    </w:p>
    <w:p w:rsidR="00C55EC8" w:rsidRPr="00C55EC8" w:rsidRDefault="00C55EC8" w:rsidP="00C55EC8">
      <w:pPr>
        <w:shd w:val="clear" w:color="auto" w:fill="FFFFFF"/>
        <w:tabs>
          <w:tab w:val="left" w:pos="10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55EC8" w:rsidRPr="00C55EC8" w:rsidRDefault="00C55EC8" w:rsidP="00C55E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Функциональные разновидности языка </w:t>
      </w:r>
    </w:p>
    <w:p w:rsidR="00C55EC8" w:rsidRPr="00C55EC8" w:rsidRDefault="00C55EC8" w:rsidP="00C55EC8">
      <w:pPr>
        <w:shd w:val="clear" w:color="auto" w:fill="FFFFFF"/>
        <w:tabs>
          <w:tab w:val="left" w:pos="10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речь. Анекдот, шутка.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Официально-деловой стиль. Деловое письмо, его структурные элементы и языковые особенности. </w:t>
      </w:r>
    </w:p>
    <w:p w:rsidR="00C55EC8" w:rsidRPr="00C55EC8" w:rsidRDefault="00C55EC8" w:rsidP="00C55EC8">
      <w:pPr>
        <w:shd w:val="clear" w:color="auto" w:fill="FFFFFF"/>
        <w:tabs>
          <w:tab w:val="left" w:pos="10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Публицистический стиль. Проблемный очерк. </w:t>
      </w:r>
    </w:p>
    <w:p w:rsidR="00C55EC8" w:rsidRPr="00C55EC8" w:rsidRDefault="00C55EC8" w:rsidP="00C55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C55EC8" w:rsidRDefault="00C55EC8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84B" w:rsidRPr="00C55EC8" w:rsidRDefault="00B6484B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EC8" w:rsidRPr="00C55EC8" w:rsidRDefault="00C55EC8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EC8" w:rsidRPr="00C55EC8" w:rsidRDefault="00C55EC8" w:rsidP="00C5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C55EC8" w:rsidRPr="00C55EC8" w:rsidRDefault="00C55EC8" w:rsidP="00C55E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823"/>
        <w:gridCol w:w="1559"/>
        <w:gridCol w:w="2659"/>
      </w:tblGrid>
      <w:tr w:rsidR="00C55EC8" w:rsidRPr="00C55EC8" w:rsidTr="003770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55EC8" w:rsidRPr="00C55EC8" w:rsidTr="00377070">
        <w:trPr>
          <w:trHeight w:val="1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EC8" w:rsidRPr="00C55EC8" w:rsidRDefault="00C55EC8" w:rsidP="00C55E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EC8" w:rsidRPr="00C55EC8" w:rsidTr="00377070">
        <w:trPr>
          <w:trHeight w:val="1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EC8" w:rsidRPr="00C55EC8" w:rsidTr="00377070">
        <w:trPr>
          <w:trHeight w:val="2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Речевая деятельность. Текст</w:t>
            </w:r>
            <w:r w:rsidRPr="00C55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выступление. Рассказ.</w:t>
            </w:r>
          </w:p>
        </w:tc>
      </w:tr>
      <w:tr w:rsidR="00C55EC8" w:rsidRPr="00C55EC8" w:rsidTr="003770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5EC8" w:rsidRPr="00C55EC8" w:rsidRDefault="00C55EC8" w:rsidP="00C55E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823"/>
        <w:gridCol w:w="1559"/>
        <w:gridCol w:w="2659"/>
      </w:tblGrid>
      <w:tr w:rsidR="00C55EC8" w:rsidRPr="00C55EC8" w:rsidTr="003770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55EC8" w:rsidRPr="00C55EC8" w:rsidTr="00377070">
        <w:trPr>
          <w:trHeight w:val="1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EC8" w:rsidRPr="00C55EC8" w:rsidTr="00377070">
        <w:trPr>
          <w:trHeight w:val="1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EC8" w:rsidRPr="00C55EC8" w:rsidTr="00377070">
        <w:trPr>
          <w:trHeight w:val="2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Речевая деятельность.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событии, «бывальщины». Устное выступление. Описание внешности человека.</w:t>
            </w:r>
          </w:p>
        </w:tc>
      </w:tr>
      <w:tr w:rsidR="00C55EC8" w:rsidRPr="00C55EC8" w:rsidTr="003770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5EC8" w:rsidRPr="00C55EC8" w:rsidRDefault="00C55EC8" w:rsidP="00C55E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822"/>
        <w:gridCol w:w="1559"/>
        <w:gridCol w:w="2659"/>
      </w:tblGrid>
      <w:tr w:rsidR="00C55EC8" w:rsidRPr="00C55EC8" w:rsidTr="003770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55EC8" w:rsidRPr="00C55EC8" w:rsidTr="00377070">
        <w:trPr>
          <w:trHeight w:val="1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EC8" w:rsidRPr="00C55EC8" w:rsidTr="00377070">
        <w:trPr>
          <w:trHeight w:val="1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EC8" w:rsidRPr="00C55EC8" w:rsidTr="00377070">
        <w:trPr>
          <w:trHeight w:val="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Речевая деятельность.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Путевые записки.</w:t>
            </w:r>
          </w:p>
        </w:tc>
      </w:tr>
      <w:tr w:rsidR="00C55EC8" w:rsidRPr="00C55EC8" w:rsidTr="00377070">
        <w:trPr>
          <w:trHeight w:val="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5EC8" w:rsidRPr="00C55EC8" w:rsidRDefault="00C55EC8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822"/>
        <w:gridCol w:w="1559"/>
        <w:gridCol w:w="2659"/>
      </w:tblGrid>
      <w:tr w:rsidR="00C55EC8" w:rsidRPr="00C55EC8" w:rsidTr="003770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55EC8" w:rsidRPr="00C55EC8" w:rsidTr="00377070">
        <w:trPr>
          <w:trHeight w:val="1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EC8" w:rsidRPr="00C55EC8" w:rsidTr="00377070">
        <w:trPr>
          <w:trHeight w:val="1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EC8" w:rsidRPr="00C55EC8" w:rsidTr="00377070">
        <w:trPr>
          <w:trHeight w:val="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Речевая деятельность.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Реферат. Учебно-научная дискуссия. Сочинение в жанре письма другу, страницы дневника.</w:t>
            </w:r>
          </w:p>
        </w:tc>
      </w:tr>
      <w:tr w:rsidR="00C55EC8" w:rsidRPr="00C55EC8" w:rsidTr="00377070">
        <w:trPr>
          <w:trHeight w:val="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5EC8" w:rsidRPr="00C55EC8" w:rsidRDefault="00C55EC8" w:rsidP="00C55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822"/>
        <w:gridCol w:w="1559"/>
        <w:gridCol w:w="2694"/>
      </w:tblGrid>
      <w:tr w:rsidR="00C55EC8" w:rsidRPr="00C55EC8" w:rsidTr="0037707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55EC8" w:rsidRPr="00C55EC8" w:rsidTr="00377070">
        <w:trPr>
          <w:trHeight w:val="1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EC8" w:rsidRPr="00C55EC8" w:rsidTr="00377070">
        <w:trPr>
          <w:trHeight w:val="1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EC8" w:rsidRPr="00C55EC8" w:rsidTr="00377070">
        <w:trPr>
          <w:trHeight w:val="2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Речевая деятельность.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письмо. Проблемный  очерк. Доклад, сообщение.</w:t>
            </w:r>
          </w:p>
        </w:tc>
      </w:tr>
      <w:tr w:rsidR="00C55EC8" w:rsidRPr="00C55EC8" w:rsidTr="00377070">
        <w:trPr>
          <w:trHeight w:val="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C8" w:rsidRPr="00C55EC8" w:rsidRDefault="00C55EC8" w:rsidP="00C55E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5EC8" w:rsidRDefault="00C55EC8"/>
    <w:p w:rsidR="00DC5A2A" w:rsidRDefault="00DC5A2A"/>
    <w:p w:rsidR="00DC5A2A" w:rsidRPr="003431A9" w:rsidRDefault="00DC5A2A" w:rsidP="00DC5A2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bookmarkStart w:id="7" w:name="_GoBack"/>
      <w:bookmarkEnd w:id="7"/>
      <w:r w:rsidRPr="003431A9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DC5A2A" w:rsidRPr="003431A9" w:rsidRDefault="00DC5A2A" w:rsidP="00DC5A2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3431A9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по родному русскому языку </w:t>
      </w:r>
    </w:p>
    <w:p w:rsidR="00DC5A2A" w:rsidRPr="003431A9" w:rsidRDefault="00DC5A2A" w:rsidP="00DC5A2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3431A9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5-9 класс</w:t>
      </w:r>
    </w:p>
    <w:p w:rsidR="00DC5A2A" w:rsidRPr="003431A9" w:rsidRDefault="00DC5A2A" w:rsidP="00DC5A2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3431A9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на 2019-2020 учебный год</w:t>
      </w:r>
    </w:p>
    <w:p w:rsidR="00DC5A2A" w:rsidRPr="003431A9" w:rsidRDefault="00DC5A2A" w:rsidP="00DC5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2A" w:rsidRPr="003431A9" w:rsidRDefault="00DC5A2A" w:rsidP="00DC5A2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  <w:r w:rsidRPr="003431A9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5 класс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1"/>
        <w:gridCol w:w="992"/>
        <w:gridCol w:w="992"/>
        <w:gridCol w:w="992"/>
        <w:gridCol w:w="1701"/>
      </w:tblGrid>
      <w:tr w:rsidR="00DC5A2A" w:rsidRPr="003431A9" w:rsidTr="00255DC8">
        <w:trPr>
          <w:trHeight w:val="302"/>
        </w:trPr>
        <w:tc>
          <w:tcPr>
            <w:tcW w:w="567" w:type="dxa"/>
            <w:vMerge w:val="restart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1" w:type="dxa"/>
            <w:vMerge w:val="restart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rPr>
          <w:trHeight w:val="251"/>
        </w:trPr>
        <w:tc>
          <w:tcPr>
            <w:tcW w:w="567" w:type="dxa"/>
            <w:vMerge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10915" w:type="dxa"/>
            <w:gridSpan w:val="6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 и культура </w:t>
            </w:r>
          </w:p>
        </w:tc>
      </w:tr>
      <w:tr w:rsidR="00DC5A2A" w:rsidRPr="003431A9" w:rsidTr="00255DC8">
        <w:tc>
          <w:tcPr>
            <w:tcW w:w="567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rPr>
          <w:trHeight w:val="495"/>
        </w:trPr>
        <w:tc>
          <w:tcPr>
            <w:tcW w:w="567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– волшебное зеркало мира и национальной культуры. История в слове: наименования предметов традиционной русской одежды и русского быта 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rPr>
          <w:trHeight w:val="495"/>
        </w:trPr>
        <w:tc>
          <w:tcPr>
            <w:tcW w:w="567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Образность русской речи: метафора, олицетворение. Живое слово русского фольклора. Меткое слово русской речи: крылатые слова, пословицы, поговорки. О чем могут рассказать имена людей и названия городов.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rPr>
          <w:trHeight w:val="345"/>
        </w:trPr>
        <w:tc>
          <w:tcPr>
            <w:tcW w:w="10915" w:type="dxa"/>
            <w:gridSpan w:val="6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</w:p>
        </w:tc>
      </w:tr>
      <w:tr w:rsidR="00DC5A2A" w:rsidRPr="003431A9" w:rsidTr="00255DC8">
        <w:tc>
          <w:tcPr>
            <w:tcW w:w="56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орфоэпия. Нормы произношения и ударения. Речь точная и выразительная. Основные лексические нормы.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6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правильная. Основные грамматические нормы.</w:t>
            </w: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этикет: нормы и традиции.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10915" w:type="dxa"/>
            <w:gridSpan w:val="6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</w:tr>
      <w:tr w:rsidR="00DC5A2A" w:rsidRPr="003431A9" w:rsidTr="00255DC8">
        <w:tc>
          <w:tcPr>
            <w:tcW w:w="56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Средства выразительной  устной речи. Формы речи: монолог и диалог. Текст и его строение. Композиционные особенности описания, повествования, рассуждения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6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языка. Разговорная речь. Просьба, извинение.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6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Официально-деловой стиль. Объявление. Научно-учебный подстиль. План ответа на уроке, план текста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6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 Устное выступление.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6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A2A" w:rsidRPr="003431A9" w:rsidRDefault="00DC5A2A" w:rsidP="00DC5A2A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DC5A2A" w:rsidRPr="003431A9" w:rsidRDefault="00DC5A2A" w:rsidP="00DC5A2A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DC5A2A" w:rsidRPr="003431A9" w:rsidRDefault="00DC5A2A" w:rsidP="00DC5A2A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DC5A2A" w:rsidRPr="003431A9" w:rsidRDefault="00DC5A2A" w:rsidP="00DC5A2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DC5A2A" w:rsidRPr="003431A9" w:rsidRDefault="00DC5A2A" w:rsidP="00DC5A2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  <w:r w:rsidRPr="003431A9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6 класс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5627"/>
        <w:gridCol w:w="1050"/>
        <w:gridCol w:w="1134"/>
        <w:gridCol w:w="968"/>
        <w:gridCol w:w="1583"/>
      </w:tblGrid>
      <w:tr w:rsidR="00DC5A2A" w:rsidRPr="003431A9" w:rsidTr="00255DC8">
        <w:trPr>
          <w:trHeight w:val="319"/>
        </w:trPr>
        <w:tc>
          <w:tcPr>
            <w:tcW w:w="553" w:type="dxa"/>
            <w:vMerge w:val="restart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627" w:type="dxa"/>
            <w:vMerge w:val="restart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5A2A" w:rsidRPr="003431A9" w:rsidTr="00255DC8">
        <w:trPr>
          <w:trHeight w:val="234"/>
        </w:trPr>
        <w:tc>
          <w:tcPr>
            <w:tcW w:w="553" w:type="dxa"/>
            <w:vMerge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27" w:type="dxa"/>
            <w:vMerge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68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83" w:type="dxa"/>
            <w:vMerge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10915" w:type="dxa"/>
            <w:gridSpan w:val="6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 и культура </w:t>
            </w:r>
          </w:p>
        </w:tc>
      </w:tr>
      <w:tr w:rsidR="00DC5A2A" w:rsidRPr="003431A9" w:rsidTr="00255DC8">
        <w:tc>
          <w:tcPr>
            <w:tcW w:w="553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русского литературного языка.</w:t>
            </w:r>
          </w:p>
        </w:tc>
        <w:tc>
          <w:tcPr>
            <w:tcW w:w="1050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rPr>
          <w:trHeight w:val="192"/>
        </w:trPr>
        <w:tc>
          <w:tcPr>
            <w:tcW w:w="553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церковнославянского  языка в развитии русского языка. Диалекты как часть народной культуры.</w:t>
            </w:r>
          </w:p>
        </w:tc>
        <w:tc>
          <w:tcPr>
            <w:tcW w:w="1050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rPr>
          <w:trHeight w:val="495"/>
        </w:trPr>
        <w:tc>
          <w:tcPr>
            <w:tcW w:w="553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заимствования как результат взаимодействия национальных культур. Национально-культурная специфика русской фразеологии.</w:t>
            </w:r>
          </w:p>
        </w:tc>
        <w:tc>
          <w:tcPr>
            <w:tcW w:w="1050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rPr>
          <w:trHeight w:val="420"/>
        </w:trPr>
        <w:tc>
          <w:tcPr>
            <w:tcW w:w="10915" w:type="dxa"/>
            <w:gridSpan w:val="6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</w:p>
        </w:tc>
      </w:tr>
      <w:tr w:rsidR="00DC5A2A" w:rsidRPr="003431A9" w:rsidTr="00255DC8">
        <w:tc>
          <w:tcPr>
            <w:tcW w:w="55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орфоэпия. Стилистические особенности произношения и ударения. Речь точная и выразительная. Основные лексические нормы.</w:t>
            </w:r>
          </w:p>
        </w:tc>
        <w:tc>
          <w:tcPr>
            <w:tcW w:w="1050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5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Стилистическая окраска слов. Речь правильная. Основные грамматические нормы. Речевой этикет. Национальные особенности  и устойчивые формулы речевого этикета в общении.</w:t>
            </w:r>
          </w:p>
        </w:tc>
        <w:tc>
          <w:tcPr>
            <w:tcW w:w="1050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10915" w:type="dxa"/>
            <w:gridSpan w:val="6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Речь. Речевая деятельность. Текст  </w:t>
            </w:r>
          </w:p>
        </w:tc>
      </w:tr>
      <w:tr w:rsidR="00DC5A2A" w:rsidRPr="003431A9" w:rsidTr="00255DC8">
        <w:tc>
          <w:tcPr>
            <w:tcW w:w="55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речь.Эффективные приёмы чтения. Текст как единица языка и речи. Тематическое единство текста.</w:t>
            </w:r>
          </w:p>
        </w:tc>
        <w:tc>
          <w:tcPr>
            <w:tcW w:w="1050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5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1050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5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Учебно-научный стиль. Словарная статья, её строение. Научное сообщение ( устный ответ ). Содержание и строение учебного сообщения.</w:t>
            </w:r>
          </w:p>
        </w:tc>
        <w:tc>
          <w:tcPr>
            <w:tcW w:w="1050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5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стиль. Устное выступление.</w:t>
            </w:r>
          </w:p>
        </w:tc>
        <w:tc>
          <w:tcPr>
            <w:tcW w:w="1050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5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литературы. Описание внешности человека.</w:t>
            </w:r>
          </w:p>
        </w:tc>
        <w:tc>
          <w:tcPr>
            <w:tcW w:w="1050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A2A" w:rsidRPr="003431A9" w:rsidRDefault="00DC5A2A" w:rsidP="00DC5A2A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DC5A2A" w:rsidRPr="003431A9" w:rsidRDefault="00DC5A2A" w:rsidP="00DC5A2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  <w:r w:rsidRPr="003431A9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7 класс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5651"/>
        <w:gridCol w:w="991"/>
        <w:gridCol w:w="1133"/>
        <w:gridCol w:w="991"/>
        <w:gridCol w:w="1583"/>
      </w:tblGrid>
      <w:tr w:rsidR="00DC5A2A" w:rsidRPr="003431A9" w:rsidTr="00255DC8">
        <w:trPr>
          <w:trHeight w:val="352"/>
        </w:trPr>
        <w:tc>
          <w:tcPr>
            <w:tcW w:w="566" w:type="dxa"/>
            <w:vMerge w:val="restart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51" w:type="dxa"/>
            <w:vMerge w:val="restart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5A2A" w:rsidRPr="003431A9" w:rsidTr="00255DC8">
        <w:trPr>
          <w:trHeight w:val="184"/>
        </w:trPr>
        <w:tc>
          <w:tcPr>
            <w:tcW w:w="566" w:type="dxa"/>
            <w:vMerge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vMerge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83" w:type="dxa"/>
            <w:vMerge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10915" w:type="dxa"/>
            <w:gridSpan w:val="6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</w:t>
            </w:r>
          </w:p>
        </w:tc>
      </w:tr>
      <w:tr w:rsidR="00DC5A2A" w:rsidRPr="003431A9" w:rsidTr="00255DC8">
        <w:tc>
          <w:tcPr>
            <w:tcW w:w="566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явление. Связь исторического развития языка с историей общества.</w:t>
            </w: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rPr>
          <w:trHeight w:val="495"/>
        </w:trPr>
        <w:tc>
          <w:tcPr>
            <w:tcW w:w="566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развитие языка. Устаревшие слова как живые свидетели истории.</w:t>
            </w: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rPr>
          <w:trHeight w:val="495"/>
        </w:trPr>
        <w:tc>
          <w:tcPr>
            <w:tcW w:w="566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 как живые свидетели истории. Актуализация устаревшей лексики в новом речевом контексте. Лексические заимствования последних десятилетий.</w:t>
            </w: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rPr>
          <w:trHeight w:val="420"/>
        </w:trPr>
        <w:tc>
          <w:tcPr>
            <w:tcW w:w="10915" w:type="dxa"/>
            <w:gridSpan w:val="6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Культура речи</w:t>
            </w:r>
          </w:p>
        </w:tc>
      </w:tr>
      <w:tr w:rsidR="00DC5A2A" w:rsidRPr="003431A9" w:rsidTr="00255DC8">
        <w:tc>
          <w:tcPr>
            <w:tcW w:w="566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орфоэпия.  Нормы ударения в причастиях, деепричастиях, наречиях. Основные лексические нормы. Паронимы и точность речи.</w:t>
            </w: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66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 современного русского литературного языка.  Грамматические ошибки в образовании формы глагола, причастий, деепричастий, наречий.</w:t>
            </w: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66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этикет. Русская этикетная речевая манера общения. Невербальный (несловесный) этикет общения.</w:t>
            </w: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10915" w:type="dxa"/>
            <w:gridSpan w:val="6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Речь. Речевая деятельность. Текст  </w:t>
            </w:r>
          </w:p>
        </w:tc>
      </w:tr>
      <w:tr w:rsidR="00DC5A2A" w:rsidRPr="003431A9" w:rsidTr="00255DC8">
        <w:tc>
          <w:tcPr>
            <w:tcW w:w="566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 речь. Традиции русского речевого общения. </w:t>
            </w: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66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66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языка. Разговорная речь. Беседа. Спор. Публицистический стиль. Путевые записки.</w:t>
            </w: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66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литературы. Притча</w:t>
            </w: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A2A" w:rsidRPr="003431A9" w:rsidRDefault="00DC5A2A" w:rsidP="00DC5A2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DC5A2A" w:rsidRPr="003431A9" w:rsidRDefault="00DC5A2A" w:rsidP="00DC5A2A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  <w:r w:rsidRPr="003431A9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8 класс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1"/>
        <w:gridCol w:w="992"/>
        <w:gridCol w:w="1134"/>
        <w:gridCol w:w="992"/>
        <w:gridCol w:w="1701"/>
      </w:tblGrid>
      <w:tr w:rsidR="00DC5A2A" w:rsidRPr="003431A9" w:rsidTr="00255DC8">
        <w:trPr>
          <w:trHeight w:val="318"/>
        </w:trPr>
        <w:tc>
          <w:tcPr>
            <w:tcW w:w="567" w:type="dxa"/>
            <w:vMerge w:val="restart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1" w:type="dxa"/>
            <w:vMerge w:val="restart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5A2A" w:rsidRPr="003431A9" w:rsidTr="00255DC8">
        <w:trPr>
          <w:trHeight w:val="218"/>
        </w:trPr>
        <w:tc>
          <w:tcPr>
            <w:tcW w:w="567" w:type="dxa"/>
            <w:vMerge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vMerge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11057" w:type="dxa"/>
            <w:gridSpan w:val="6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</w:t>
            </w:r>
          </w:p>
        </w:tc>
      </w:tr>
      <w:tr w:rsidR="00DC5A2A" w:rsidRPr="003431A9" w:rsidTr="00255DC8">
        <w:tc>
          <w:tcPr>
            <w:tcW w:w="567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Исконно русская лексика. Роль старославянизмов в развитии русского литературного языка.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rPr>
          <w:trHeight w:val="495"/>
        </w:trPr>
        <w:tc>
          <w:tcPr>
            <w:tcW w:w="567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rPr>
          <w:trHeight w:val="495"/>
        </w:trPr>
        <w:tc>
          <w:tcPr>
            <w:tcW w:w="567" w:type="dxa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этикет. Благопожелание как ключевая идея речевого этикета. Речевой этикет и вежливость.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rPr>
          <w:trHeight w:val="420"/>
        </w:trPr>
        <w:tc>
          <w:tcPr>
            <w:tcW w:w="11057" w:type="dxa"/>
            <w:gridSpan w:val="6"/>
            <w:shd w:val="clear" w:color="auto" w:fill="auto"/>
            <w:vAlign w:val="bottom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</w:p>
        </w:tc>
      </w:tr>
      <w:tr w:rsidR="00DC5A2A" w:rsidRPr="003431A9" w:rsidTr="00255DC8">
        <w:tc>
          <w:tcPr>
            <w:tcW w:w="56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 современного русского литературного языка. Лексические нормы современного русского  литературного языка.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6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 современного русского литературного языка. Активные процессы в речевом этикете. Речевая агрессия.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11057" w:type="dxa"/>
            <w:gridSpan w:val="6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Речь. Речевая деятельность. Текст  </w:t>
            </w:r>
          </w:p>
        </w:tc>
      </w:tr>
      <w:tr w:rsidR="00DC5A2A" w:rsidRPr="003431A9" w:rsidTr="00255DC8">
        <w:tc>
          <w:tcPr>
            <w:tcW w:w="56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приёмы слушания. Основные методы, способы  и средства получения, переработки информации.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6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аргументации: тезис, аргумент. Доказательство и его структура.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6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Разговорная речь. Самохарактеристика, самопрезентация, поздравление.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6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стиль речи. Реферат. Учебно-научная </w:t>
            </w: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дискуссия.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A2A" w:rsidRPr="003431A9" w:rsidTr="00255DC8">
        <w:tc>
          <w:tcPr>
            <w:tcW w:w="567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A2A" w:rsidRPr="003431A9" w:rsidRDefault="00DC5A2A" w:rsidP="0025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A2A" w:rsidRPr="003431A9" w:rsidRDefault="00DC5A2A" w:rsidP="00DC5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5A2A" w:rsidRPr="003431A9" w:rsidRDefault="00DC5A2A" w:rsidP="00DC5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5A2A" w:rsidRPr="003431A9" w:rsidRDefault="00DC5A2A" w:rsidP="00DC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31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класс</w:t>
      </w:r>
    </w:p>
    <w:tbl>
      <w:tblPr>
        <w:tblStyle w:val="1"/>
        <w:tblW w:w="11057" w:type="dxa"/>
        <w:tblInd w:w="-1168" w:type="dxa"/>
        <w:tblLook w:val="04A0"/>
      </w:tblPr>
      <w:tblGrid>
        <w:gridCol w:w="567"/>
        <w:gridCol w:w="5671"/>
        <w:gridCol w:w="992"/>
        <w:gridCol w:w="1139"/>
        <w:gridCol w:w="987"/>
        <w:gridCol w:w="1701"/>
      </w:tblGrid>
      <w:tr w:rsidR="00DC5A2A" w:rsidRPr="003431A9" w:rsidTr="00255DC8">
        <w:trPr>
          <w:trHeight w:val="285"/>
        </w:trPr>
        <w:tc>
          <w:tcPr>
            <w:tcW w:w="567" w:type="dxa"/>
            <w:vMerge w:val="restart"/>
          </w:tcPr>
          <w:p w:rsidR="00DC5A2A" w:rsidRPr="003431A9" w:rsidRDefault="00DC5A2A" w:rsidP="00255DC8">
            <w:pPr>
              <w:jc w:val="center"/>
              <w:rPr>
                <w:b/>
                <w:sz w:val="24"/>
                <w:szCs w:val="24"/>
              </w:rPr>
            </w:pPr>
            <w:r w:rsidRPr="003431A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1" w:type="dxa"/>
            <w:vMerge w:val="restart"/>
          </w:tcPr>
          <w:p w:rsidR="00DC5A2A" w:rsidRPr="003431A9" w:rsidRDefault="00DC5A2A" w:rsidP="00255DC8">
            <w:pPr>
              <w:jc w:val="center"/>
              <w:rPr>
                <w:b/>
                <w:sz w:val="24"/>
                <w:szCs w:val="24"/>
              </w:rPr>
            </w:pPr>
            <w:r w:rsidRPr="003431A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b/>
                <w:sz w:val="24"/>
                <w:szCs w:val="24"/>
              </w:rPr>
            </w:pPr>
            <w:r w:rsidRPr="003431A9">
              <w:rPr>
                <w:b/>
                <w:sz w:val="24"/>
                <w:szCs w:val="24"/>
              </w:rPr>
              <w:t>Кол-во</w:t>
            </w:r>
          </w:p>
          <w:p w:rsidR="00DC5A2A" w:rsidRPr="003431A9" w:rsidRDefault="00DC5A2A" w:rsidP="00255DC8">
            <w:pPr>
              <w:jc w:val="center"/>
              <w:rPr>
                <w:b/>
                <w:sz w:val="24"/>
                <w:szCs w:val="24"/>
              </w:rPr>
            </w:pPr>
            <w:r w:rsidRPr="003431A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b/>
                <w:sz w:val="24"/>
                <w:szCs w:val="24"/>
              </w:rPr>
            </w:pPr>
            <w:r w:rsidRPr="003431A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b/>
                <w:sz w:val="24"/>
                <w:szCs w:val="24"/>
              </w:rPr>
            </w:pPr>
            <w:r w:rsidRPr="003431A9">
              <w:rPr>
                <w:b/>
                <w:sz w:val="24"/>
                <w:szCs w:val="24"/>
              </w:rPr>
              <w:t>Примечание</w:t>
            </w:r>
          </w:p>
        </w:tc>
      </w:tr>
      <w:tr w:rsidR="00DC5A2A" w:rsidRPr="003431A9" w:rsidTr="00255DC8">
        <w:trPr>
          <w:trHeight w:val="251"/>
        </w:trPr>
        <w:tc>
          <w:tcPr>
            <w:tcW w:w="567" w:type="dxa"/>
            <w:vMerge/>
          </w:tcPr>
          <w:p w:rsidR="00DC5A2A" w:rsidRPr="003431A9" w:rsidRDefault="00DC5A2A" w:rsidP="00255D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DC5A2A" w:rsidRPr="003431A9" w:rsidRDefault="00DC5A2A" w:rsidP="00255D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b/>
                <w:sz w:val="24"/>
                <w:szCs w:val="24"/>
              </w:rPr>
            </w:pPr>
            <w:r w:rsidRPr="003431A9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b/>
                <w:sz w:val="24"/>
                <w:szCs w:val="24"/>
              </w:rPr>
            </w:pPr>
            <w:r w:rsidRPr="003431A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5A2A" w:rsidRPr="003431A9" w:rsidTr="00255DC8">
        <w:tc>
          <w:tcPr>
            <w:tcW w:w="11057" w:type="dxa"/>
            <w:gridSpan w:val="6"/>
          </w:tcPr>
          <w:p w:rsidR="00DC5A2A" w:rsidRPr="003431A9" w:rsidRDefault="00DC5A2A" w:rsidP="00255DC8">
            <w:pPr>
              <w:jc w:val="center"/>
              <w:rPr>
                <w:b/>
                <w:sz w:val="24"/>
                <w:szCs w:val="24"/>
              </w:rPr>
            </w:pPr>
          </w:p>
          <w:p w:rsidR="00DC5A2A" w:rsidRPr="003431A9" w:rsidRDefault="00DC5A2A" w:rsidP="00255DC8">
            <w:pPr>
              <w:jc w:val="center"/>
              <w:rPr>
                <w:b/>
                <w:sz w:val="24"/>
                <w:szCs w:val="24"/>
              </w:rPr>
            </w:pPr>
            <w:r w:rsidRPr="003431A9">
              <w:rPr>
                <w:b/>
                <w:sz w:val="24"/>
                <w:szCs w:val="24"/>
              </w:rPr>
              <w:t xml:space="preserve">Язык и культура </w:t>
            </w:r>
          </w:p>
        </w:tc>
      </w:tr>
      <w:tr w:rsidR="00DC5A2A" w:rsidRPr="003431A9" w:rsidTr="00255DC8">
        <w:tc>
          <w:tcPr>
            <w:tcW w:w="567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 xml:space="preserve">Отражение в русском языке культуры и истории русского народа. Ключевые слова русской культуры. </w:t>
            </w:r>
          </w:p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</w:tr>
      <w:tr w:rsidR="00DC5A2A" w:rsidRPr="003431A9" w:rsidTr="00255DC8">
        <w:tc>
          <w:tcPr>
            <w:tcW w:w="567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Новые иноязычные заимствования в   современном русском языке. Словообразовательные неологизмы в   современном русском языке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</w:tr>
      <w:tr w:rsidR="00DC5A2A" w:rsidRPr="003431A9" w:rsidTr="00255DC8">
        <w:tc>
          <w:tcPr>
            <w:tcW w:w="567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Переосмысление значений слов в   современном русском языке. Стилистическая переоценка слов в   современном русском языке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</w:tr>
      <w:tr w:rsidR="00DC5A2A" w:rsidRPr="003431A9" w:rsidTr="00255DC8">
        <w:tc>
          <w:tcPr>
            <w:tcW w:w="11057" w:type="dxa"/>
            <w:gridSpan w:val="6"/>
          </w:tcPr>
          <w:p w:rsidR="00DC5A2A" w:rsidRPr="003431A9" w:rsidRDefault="00DC5A2A" w:rsidP="00255DC8">
            <w:pPr>
              <w:rPr>
                <w:b/>
                <w:sz w:val="24"/>
                <w:szCs w:val="24"/>
              </w:rPr>
            </w:pPr>
          </w:p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  <w:r w:rsidRPr="003431A9">
              <w:rPr>
                <w:b/>
                <w:sz w:val="24"/>
                <w:szCs w:val="24"/>
              </w:rPr>
              <w:t>Культура речи</w:t>
            </w:r>
          </w:p>
        </w:tc>
      </w:tr>
      <w:tr w:rsidR="00DC5A2A" w:rsidRPr="003431A9" w:rsidTr="00255DC8">
        <w:tc>
          <w:tcPr>
            <w:tcW w:w="567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Орфоэпические нормы   современного русского литературного языка. Лексические нормы современного русского литературного языка. Грамматические нормы современного русского литературного языка.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</w:tr>
      <w:tr w:rsidR="00DC5A2A" w:rsidRPr="003431A9" w:rsidTr="00255DC8">
        <w:tc>
          <w:tcPr>
            <w:tcW w:w="567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Речевой этикет в деловом общении. Правила сетевого этикета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</w:tr>
      <w:tr w:rsidR="00DC5A2A" w:rsidRPr="003431A9" w:rsidTr="00255DC8">
        <w:tc>
          <w:tcPr>
            <w:tcW w:w="11057" w:type="dxa"/>
            <w:gridSpan w:val="6"/>
          </w:tcPr>
          <w:p w:rsidR="00DC5A2A" w:rsidRPr="003431A9" w:rsidRDefault="00DC5A2A" w:rsidP="00255DC8">
            <w:pPr>
              <w:rPr>
                <w:b/>
                <w:sz w:val="24"/>
                <w:szCs w:val="24"/>
              </w:rPr>
            </w:pPr>
          </w:p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  <w:r w:rsidRPr="003431A9">
              <w:rPr>
                <w:b/>
                <w:sz w:val="24"/>
                <w:szCs w:val="24"/>
              </w:rPr>
              <w:t xml:space="preserve">Речь. Речевая деятельность. Текст  </w:t>
            </w:r>
          </w:p>
        </w:tc>
      </w:tr>
      <w:tr w:rsidR="00DC5A2A" w:rsidRPr="003431A9" w:rsidTr="00255DC8">
        <w:tc>
          <w:tcPr>
            <w:tcW w:w="567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Русский язык в Интернете. Виды преобразования текстов. Разговорная речь. Анекдот, шутка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</w:tr>
      <w:tr w:rsidR="00DC5A2A" w:rsidRPr="003431A9" w:rsidTr="00255DC8">
        <w:tc>
          <w:tcPr>
            <w:tcW w:w="567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Официально – деловой стиль. Деловое письмо.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</w:tr>
      <w:tr w:rsidR="00DC5A2A" w:rsidRPr="003431A9" w:rsidTr="00255DC8">
        <w:tc>
          <w:tcPr>
            <w:tcW w:w="567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Публицистический стиль. Проблемный  очерк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</w:tr>
      <w:tr w:rsidR="00DC5A2A" w:rsidRPr="003431A9" w:rsidTr="00255DC8">
        <w:tc>
          <w:tcPr>
            <w:tcW w:w="567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Научно- учебный  подстиль. Доклад, сообщение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</w:tr>
      <w:tr w:rsidR="00DC5A2A" w:rsidRPr="003431A9" w:rsidTr="00255DC8">
        <w:tc>
          <w:tcPr>
            <w:tcW w:w="567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DC5A2A" w:rsidRPr="003431A9" w:rsidRDefault="00DC5A2A" w:rsidP="00255DC8">
            <w:pPr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Язык художественной литературы. Прецедентные тексты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  <w:r w:rsidRPr="003431A9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5A2A" w:rsidRPr="003431A9" w:rsidRDefault="00DC5A2A" w:rsidP="00255D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A2A" w:rsidRDefault="00DC5A2A" w:rsidP="00DC5A2A"/>
    <w:p w:rsidR="00DC5A2A" w:rsidRDefault="00DC5A2A"/>
    <w:sectPr w:rsidR="00DC5A2A" w:rsidSect="009079B4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A7" w:rsidRDefault="002738A7" w:rsidP="009079B4">
      <w:pPr>
        <w:spacing w:after="0" w:line="240" w:lineRule="auto"/>
      </w:pPr>
      <w:r>
        <w:separator/>
      </w:r>
    </w:p>
  </w:endnote>
  <w:endnote w:type="continuationSeparator" w:id="1">
    <w:p w:rsidR="002738A7" w:rsidRDefault="002738A7" w:rsidP="0090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B4" w:rsidRDefault="009079B4">
    <w:pPr>
      <w:pStyle w:val="a6"/>
      <w:jc w:val="right"/>
    </w:pPr>
  </w:p>
  <w:p w:rsidR="009079B4" w:rsidRDefault="009079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2A" w:rsidRDefault="00DC5A2A">
    <w:pPr>
      <w:pStyle w:val="a6"/>
      <w:jc w:val="right"/>
    </w:pPr>
  </w:p>
  <w:p w:rsidR="00DC5A2A" w:rsidRDefault="00DC5A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A7" w:rsidRDefault="002738A7" w:rsidP="009079B4">
      <w:pPr>
        <w:spacing w:after="0" w:line="240" w:lineRule="auto"/>
      </w:pPr>
      <w:r>
        <w:separator/>
      </w:r>
    </w:p>
  </w:footnote>
  <w:footnote w:type="continuationSeparator" w:id="1">
    <w:p w:rsidR="002738A7" w:rsidRDefault="002738A7" w:rsidP="0090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EC8"/>
    <w:rsid w:val="000E1BA2"/>
    <w:rsid w:val="001424A0"/>
    <w:rsid w:val="00164DE6"/>
    <w:rsid w:val="002738A7"/>
    <w:rsid w:val="009079B4"/>
    <w:rsid w:val="009F3418"/>
    <w:rsid w:val="00B6484B"/>
    <w:rsid w:val="00C55EC8"/>
    <w:rsid w:val="00DA3F16"/>
    <w:rsid w:val="00DC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5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9B4"/>
  </w:style>
  <w:style w:type="paragraph" w:styleId="a6">
    <w:name w:val="footer"/>
    <w:basedOn w:val="a"/>
    <w:link w:val="a7"/>
    <w:uiPriority w:val="99"/>
    <w:unhideWhenUsed/>
    <w:rsid w:val="0090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5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5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6290</Words>
  <Characters>35855</Characters>
  <Application>Microsoft Office Word</Application>
  <DocSecurity>0</DocSecurity>
  <Lines>298</Lines>
  <Paragraphs>84</Paragraphs>
  <ScaleCrop>false</ScaleCrop>
  <Company/>
  <LinksUpToDate>false</LinksUpToDate>
  <CharactersWithSpaces>42061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2019-12-16T19:13:00Z</dcterms:created>
  <dcterms:modified xsi:type="dcterms:W3CDTF">2020-01-31T10:20:00Z</dcterms:modified>
</cp:coreProperties>
</file>